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A65F" w14:textId="06C8294B" w:rsidR="005C520D" w:rsidRPr="00AC4262" w:rsidRDefault="005C520D" w:rsidP="009D165B">
      <w:pPr>
        <w:autoSpaceDE w:val="0"/>
        <w:autoSpaceDN w:val="0"/>
        <w:adjustRightInd w:val="0"/>
        <w:spacing w:after="120"/>
        <w:rPr>
          <w:rFonts w:ascii="Arial" w:hAnsi="Arial" w:cs="Arial"/>
          <w:color w:val="000000"/>
          <w:lang w:val="en-US"/>
        </w:rPr>
      </w:pPr>
      <w:r w:rsidRPr="009D165B">
        <w:rPr>
          <w:rFonts w:ascii="Arial" w:hAnsi="Arial" w:cs="Arial"/>
          <w:b/>
          <w:bCs/>
          <w:color w:val="000000"/>
          <w:sz w:val="32"/>
          <w:szCs w:val="32"/>
          <w:lang w:val="en-US"/>
        </w:rPr>
        <w:t>PROFILE OF DIRECTORS AND DEPUTY DIRECTORS</w:t>
      </w:r>
      <w:r w:rsidRPr="005C520D">
        <w:rPr>
          <w:rFonts w:ascii="Arial" w:hAnsi="Arial" w:cs="Arial"/>
          <w:b/>
          <w:bCs/>
          <w:color w:val="000000"/>
          <w:lang w:val="en-US"/>
        </w:rPr>
        <w:t xml:space="preserve"> </w:t>
      </w:r>
      <w:r w:rsidR="009D165B">
        <w:rPr>
          <w:rFonts w:ascii="Arial" w:hAnsi="Arial" w:cs="Arial"/>
          <w:b/>
          <w:bCs/>
          <w:color w:val="000000"/>
          <w:lang w:val="en-US"/>
        </w:rPr>
        <w:br/>
      </w:r>
      <w:r w:rsidR="0081108F">
        <w:rPr>
          <w:rFonts w:ascii="Arial" w:hAnsi="Arial" w:cs="Arial"/>
          <w:b/>
          <w:bCs/>
          <w:color w:val="000000"/>
          <w:lang w:val="en-US"/>
        </w:rPr>
        <w:t>(</w:t>
      </w:r>
      <w:r w:rsidR="00164CFE" w:rsidRPr="00164CFE">
        <w:rPr>
          <w:rFonts w:ascii="Arial" w:hAnsi="Arial" w:cs="Arial"/>
          <w:color w:val="000000"/>
          <w:lang w:val="en-US"/>
        </w:rPr>
        <w:t>2011-04-D-14-en-</w:t>
      </w:r>
      <w:r w:rsidR="00164CFE" w:rsidRPr="009D165B">
        <w:rPr>
          <w:rFonts w:ascii="Arial" w:hAnsi="Arial" w:cs="Arial"/>
          <w:b/>
          <w:bCs/>
          <w:color w:val="000000"/>
          <w:lang w:val="en-US"/>
        </w:rPr>
        <w:t>11</w:t>
      </w:r>
      <w:r w:rsidR="00164CFE">
        <w:rPr>
          <w:rFonts w:ascii="Arial" w:hAnsi="Arial" w:cs="Arial"/>
          <w:color w:val="000000"/>
          <w:lang w:val="en-US"/>
        </w:rPr>
        <w:t xml:space="preserve">, </w:t>
      </w:r>
      <w:r w:rsidR="00AC4262" w:rsidRPr="00164CFE">
        <w:rPr>
          <w:rFonts w:ascii="Arial" w:hAnsi="Arial" w:cs="Arial"/>
          <w:color w:val="000000"/>
          <w:lang w:val="en-US"/>
        </w:rPr>
        <w:t>REGULATIONS FOR MEMBERS OF THE SECONDED STAFF OF THE EUROPEAN</w:t>
      </w:r>
      <w:r w:rsidR="00AC4262" w:rsidRPr="00AC4262">
        <w:rPr>
          <w:rFonts w:ascii="Arial" w:hAnsi="Arial" w:cs="Arial"/>
          <w:color w:val="000000"/>
          <w:lang w:val="en-US"/>
        </w:rPr>
        <w:t xml:space="preserve"> SCHOOLS</w:t>
      </w:r>
      <w:r w:rsidR="00AC4262">
        <w:rPr>
          <w:rFonts w:ascii="Arial" w:hAnsi="Arial" w:cs="Arial"/>
          <w:color w:val="000000"/>
          <w:lang w:val="en-US"/>
        </w:rPr>
        <w:t xml:space="preserve">, </w:t>
      </w:r>
      <w:r w:rsidR="0081108F" w:rsidRPr="00AC4262">
        <w:rPr>
          <w:rFonts w:ascii="Arial" w:hAnsi="Arial" w:cs="Arial"/>
          <w:color w:val="000000"/>
          <w:lang w:val="en-US"/>
        </w:rPr>
        <w:t>Annex</w:t>
      </w:r>
      <w:r w:rsidR="007971D4" w:rsidRPr="00AC4262">
        <w:rPr>
          <w:rFonts w:ascii="Arial" w:hAnsi="Arial" w:cs="Arial"/>
          <w:color w:val="000000"/>
          <w:lang w:val="en-US"/>
        </w:rPr>
        <w:t xml:space="preserve"> I, </w:t>
      </w:r>
    </w:p>
    <w:p w14:paraId="6E6CA660" w14:textId="77777777" w:rsidR="005C520D" w:rsidRPr="005C520D" w:rsidRDefault="005C520D" w:rsidP="005C520D">
      <w:pPr>
        <w:autoSpaceDE w:val="0"/>
        <w:autoSpaceDN w:val="0"/>
        <w:adjustRightInd w:val="0"/>
        <w:spacing w:before="120" w:after="120"/>
        <w:jc w:val="both"/>
        <w:rPr>
          <w:rFonts w:ascii="Arial" w:hAnsi="Arial" w:cs="Arial"/>
          <w:color w:val="000000"/>
          <w:lang w:val="en-US"/>
        </w:rPr>
      </w:pPr>
      <w:r w:rsidRPr="005C520D">
        <w:rPr>
          <w:rFonts w:ascii="Arial" w:hAnsi="Arial" w:cs="Arial"/>
          <w:color w:val="000000"/>
          <w:lang w:val="en-US"/>
        </w:rPr>
        <w:t xml:space="preserve">The particulars and qualities described below are mandatory. The emphasis given to particular aspects of the profile may vary in response to the specific characteristics of individual schools. </w:t>
      </w:r>
    </w:p>
    <w:p w14:paraId="6E6CA661" w14:textId="516EE77A" w:rsidR="005C520D" w:rsidRPr="00B87811" w:rsidRDefault="005C520D" w:rsidP="005D610C">
      <w:pPr>
        <w:autoSpaceDE w:val="0"/>
        <w:autoSpaceDN w:val="0"/>
        <w:adjustRightInd w:val="0"/>
        <w:spacing w:before="120" w:after="120"/>
        <w:ind w:left="284" w:hanging="284"/>
        <w:jc w:val="both"/>
        <w:rPr>
          <w:rFonts w:ascii="Arial" w:hAnsi="Arial" w:cs="Arial"/>
          <w:color w:val="000000"/>
          <w:lang w:val="en-US"/>
        </w:rPr>
      </w:pPr>
      <w:r w:rsidRPr="005C520D">
        <w:rPr>
          <w:rFonts w:ascii="Arial" w:hAnsi="Arial" w:cs="Arial"/>
          <w:color w:val="000000"/>
          <w:lang w:val="en-US"/>
        </w:rPr>
        <w:t xml:space="preserve">1. The candidate </w:t>
      </w:r>
      <w:r w:rsidRPr="00B87811">
        <w:rPr>
          <w:rFonts w:ascii="Arial" w:hAnsi="Arial" w:cs="Arial"/>
          <w:b/>
          <w:color w:val="000000"/>
          <w:u w:val="single"/>
          <w:lang w:val="en-US"/>
        </w:rPr>
        <w:t xml:space="preserve">must have the competence, skills and qualifications required in his/her country to head an educational establishment providing a leaving certificate entitling the holder </w:t>
      </w:r>
      <w:r w:rsidRPr="008828AD">
        <w:rPr>
          <w:rFonts w:ascii="Arial" w:hAnsi="Arial" w:cs="Arial"/>
          <w:bCs/>
          <w:color w:val="000000"/>
          <w:u w:val="single"/>
          <w:lang w:val="en-US"/>
        </w:rPr>
        <w:t>to university entrance</w:t>
      </w:r>
      <w:r w:rsidRPr="00B87811">
        <w:rPr>
          <w:rFonts w:ascii="Arial" w:hAnsi="Arial" w:cs="Arial"/>
          <w:b/>
          <w:color w:val="000000"/>
          <w:u w:val="single"/>
          <w:lang w:val="en-US"/>
        </w:rPr>
        <w:t xml:space="preserve"> </w:t>
      </w:r>
      <w:r w:rsidRPr="005C520D">
        <w:rPr>
          <w:rFonts w:ascii="Arial" w:hAnsi="Arial" w:cs="Arial"/>
          <w:color w:val="000000"/>
          <w:lang w:val="en-US"/>
        </w:rPr>
        <w:t xml:space="preserve">or </w:t>
      </w:r>
      <w:r w:rsidRPr="008828AD">
        <w:rPr>
          <w:rFonts w:ascii="Arial" w:hAnsi="Arial" w:cs="Arial"/>
          <w:color w:val="000000"/>
          <w:u w:val="single"/>
          <w:lang w:val="en-US"/>
        </w:rPr>
        <w:t xml:space="preserve">a </w:t>
      </w:r>
      <w:r w:rsidRPr="008828AD">
        <w:rPr>
          <w:rFonts w:ascii="Arial" w:hAnsi="Arial" w:cs="Arial"/>
          <w:b/>
          <w:bCs/>
          <w:color w:val="000000"/>
          <w:u w:val="single"/>
          <w:lang w:val="en-US"/>
        </w:rPr>
        <w:t>primary school</w:t>
      </w:r>
      <w:r w:rsidRPr="008828AD">
        <w:rPr>
          <w:rFonts w:ascii="Arial" w:hAnsi="Arial" w:cs="Arial"/>
          <w:color w:val="000000"/>
          <w:u w:val="single"/>
          <w:lang w:val="en-US"/>
        </w:rPr>
        <w:t xml:space="preserve"> (for candidates for a post of </w:t>
      </w:r>
      <w:r w:rsidRPr="008828AD">
        <w:rPr>
          <w:rFonts w:ascii="Arial" w:hAnsi="Arial" w:cs="Arial"/>
          <w:b/>
          <w:bCs/>
          <w:color w:val="000000"/>
          <w:u w:val="single"/>
          <w:lang w:val="en-US"/>
        </w:rPr>
        <w:t>Deputy Director for the Nursery and Primary</w:t>
      </w:r>
      <w:r w:rsidRPr="00B87811">
        <w:rPr>
          <w:rFonts w:ascii="Arial" w:hAnsi="Arial" w:cs="Arial"/>
          <w:color w:val="000000"/>
          <w:lang w:val="en-US"/>
        </w:rPr>
        <w:t xml:space="preserve">) </w:t>
      </w:r>
    </w:p>
    <w:p w14:paraId="6E6CA663" w14:textId="77777777" w:rsidR="005C520D" w:rsidRPr="005C520D" w:rsidRDefault="005C520D" w:rsidP="005D610C">
      <w:pPr>
        <w:autoSpaceDE w:val="0"/>
        <w:autoSpaceDN w:val="0"/>
        <w:adjustRightInd w:val="0"/>
        <w:spacing w:before="120" w:after="120"/>
        <w:ind w:left="426" w:hanging="426"/>
        <w:jc w:val="both"/>
        <w:rPr>
          <w:rFonts w:ascii="Arial" w:hAnsi="Arial" w:cs="Arial"/>
          <w:color w:val="000000"/>
          <w:lang w:val="en-US"/>
        </w:rPr>
      </w:pPr>
      <w:r w:rsidRPr="005C520D">
        <w:rPr>
          <w:rFonts w:ascii="Arial" w:hAnsi="Arial" w:cs="Arial"/>
          <w:color w:val="000000"/>
          <w:lang w:val="en-US"/>
        </w:rPr>
        <w:t xml:space="preserve">2. The candidate should demonstrate management competence in the pedagogical, administrative and financial fields, </w:t>
      </w:r>
      <w:r w:rsidRPr="005C520D">
        <w:rPr>
          <w:rFonts w:ascii="Arial" w:hAnsi="Arial" w:cs="Arial"/>
          <w:i/>
          <w:color w:val="000000"/>
          <w:lang w:val="en-US"/>
        </w:rPr>
        <w:t>for example</w:t>
      </w:r>
      <w:r w:rsidRPr="005C520D">
        <w:rPr>
          <w:rFonts w:ascii="Arial" w:hAnsi="Arial" w:cs="Arial"/>
          <w:color w:val="000000"/>
          <w:lang w:val="en-US"/>
        </w:rPr>
        <w:t xml:space="preserve">: </w:t>
      </w:r>
    </w:p>
    <w:p w14:paraId="6E6CA664" w14:textId="77777777" w:rsidR="005C520D" w:rsidRDefault="005C520D" w:rsidP="005C520D">
      <w:pPr>
        <w:numPr>
          <w:ilvl w:val="0"/>
          <w:numId w:val="1"/>
        </w:numPr>
        <w:autoSpaceDE w:val="0"/>
        <w:autoSpaceDN w:val="0"/>
        <w:adjustRightInd w:val="0"/>
        <w:rPr>
          <w:rFonts w:ascii="Arial" w:hAnsi="Arial" w:cs="Arial"/>
          <w:color w:val="000000"/>
          <w:lang w:val="en-US"/>
        </w:rPr>
      </w:pPr>
      <w:r w:rsidRPr="005C520D">
        <w:rPr>
          <w:rFonts w:ascii="Arial" w:hAnsi="Arial" w:cs="Arial"/>
          <w:color w:val="000000"/>
          <w:lang w:val="en-US"/>
        </w:rPr>
        <w:t xml:space="preserve">in leading a school as a whole </w:t>
      </w:r>
      <w:proofErr w:type="spellStart"/>
      <w:r w:rsidRPr="005C520D">
        <w:rPr>
          <w:rFonts w:ascii="Arial" w:hAnsi="Arial" w:cs="Arial"/>
          <w:color w:val="000000"/>
          <w:lang w:val="en-US"/>
        </w:rPr>
        <w:t>organisation</w:t>
      </w:r>
      <w:proofErr w:type="spellEnd"/>
      <w:r w:rsidRPr="005C520D">
        <w:rPr>
          <w:rFonts w:ascii="Arial" w:hAnsi="Arial" w:cs="Arial"/>
          <w:color w:val="000000"/>
          <w:lang w:val="en-US"/>
        </w:rPr>
        <w:t xml:space="preserve"> </w:t>
      </w:r>
    </w:p>
    <w:p w14:paraId="6E6CA665" w14:textId="77777777" w:rsidR="005E1B95" w:rsidRDefault="005E1B95" w:rsidP="005C520D">
      <w:pPr>
        <w:numPr>
          <w:ilvl w:val="0"/>
          <w:numId w:val="1"/>
        </w:numPr>
        <w:autoSpaceDE w:val="0"/>
        <w:autoSpaceDN w:val="0"/>
        <w:adjustRightInd w:val="0"/>
        <w:rPr>
          <w:rFonts w:ascii="Arial" w:hAnsi="Arial" w:cs="Arial"/>
          <w:color w:val="000000"/>
          <w:lang w:val="en-US"/>
        </w:rPr>
      </w:pPr>
      <w:r w:rsidRPr="005C520D">
        <w:rPr>
          <w:rFonts w:ascii="Arial" w:hAnsi="Arial" w:cs="Arial"/>
          <w:color w:val="000000"/>
          <w:lang w:val="en-US"/>
        </w:rPr>
        <w:t>in establishing good human relations</w:t>
      </w:r>
    </w:p>
    <w:p w14:paraId="6E6CA666" w14:textId="77777777" w:rsidR="005E1B95" w:rsidRDefault="005E1B95" w:rsidP="005C520D">
      <w:pPr>
        <w:numPr>
          <w:ilvl w:val="0"/>
          <w:numId w:val="1"/>
        </w:numPr>
        <w:autoSpaceDE w:val="0"/>
        <w:autoSpaceDN w:val="0"/>
        <w:adjustRightInd w:val="0"/>
        <w:rPr>
          <w:rFonts w:ascii="Arial" w:hAnsi="Arial" w:cs="Arial"/>
          <w:color w:val="000000"/>
          <w:lang w:val="en-US"/>
        </w:rPr>
      </w:pPr>
      <w:r w:rsidRPr="005C520D">
        <w:rPr>
          <w:rFonts w:ascii="Arial" w:hAnsi="Arial" w:cs="Arial"/>
          <w:color w:val="000000"/>
          <w:lang w:val="en-US"/>
        </w:rPr>
        <w:t>in resolving conflicts</w:t>
      </w:r>
    </w:p>
    <w:p w14:paraId="6E6CA667" w14:textId="77777777" w:rsidR="005E1B95" w:rsidRDefault="005E1B95" w:rsidP="005C520D">
      <w:pPr>
        <w:numPr>
          <w:ilvl w:val="0"/>
          <w:numId w:val="1"/>
        </w:numPr>
        <w:autoSpaceDE w:val="0"/>
        <w:autoSpaceDN w:val="0"/>
        <w:adjustRightInd w:val="0"/>
        <w:rPr>
          <w:rFonts w:ascii="Arial" w:hAnsi="Arial" w:cs="Arial"/>
          <w:color w:val="000000"/>
          <w:lang w:val="en-US"/>
        </w:rPr>
      </w:pPr>
      <w:r w:rsidRPr="005C520D">
        <w:rPr>
          <w:rFonts w:ascii="Arial" w:hAnsi="Arial" w:cs="Arial"/>
          <w:color w:val="000000"/>
          <w:lang w:val="en-US"/>
        </w:rPr>
        <w:t xml:space="preserve">in </w:t>
      </w:r>
      <w:proofErr w:type="spellStart"/>
      <w:r w:rsidRPr="005C520D">
        <w:rPr>
          <w:rFonts w:ascii="Arial" w:hAnsi="Arial" w:cs="Arial"/>
          <w:color w:val="000000"/>
          <w:lang w:val="en-US"/>
        </w:rPr>
        <w:t>synthesising</w:t>
      </w:r>
      <w:proofErr w:type="spellEnd"/>
      <w:r w:rsidRPr="005C520D">
        <w:rPr>
          <w:rFonts w:ascii="Arial" w:hAnsi="Arial" w:cs="Arial"/>
          <w:color w:val="000000"/>
          <w:lang w:val="en-US"/>
        </w:rPr>
        <w:t xml:space="preserve"> ideas</w:t>
      </w:r>
    </w:p>
    <w:p w14:paraId="6E6CA668" w14:textId="77777777" w:rsidR="005E1B95" w:rsidRDefault="005E1B95" w:rsidP="005C520D">
      <w:pPr>
        <w:numPr>
          <w:ilvl w:val="0"/>
          <w:numId w:val="1"/>
        </w:numPr>
        <w:autoSpaceDE w:val="0"/>
        <w:autoSpaceDN w:val="0"/>
        <w:adjustRightInd w:val="0"/>
        <w:rPr>
          <w:rFonts w:ascii="Arial" w:hAnsi="Arial" w:cs="Arial"/>
          <w:color w:val="000000"/>
          <w:lang w:val="en-US"/>
        </w:rPr>
      </w:pPr>
      <w:r w:rsidRPr="005C520D">
        <w:rPr>
          <w:rFonts w:ascii="Arial" w:hAnsi="Arial" w:cs="Arial"/>
          <w:color w:val="000000"/>
          <w:lang w:val="en-US"/>
        </w:rPr>
        <w:t>in managing human, material and financial resources</w:t>
      </w:r>
    </w:p>
    <w:p w14:paraId="6E6CA669" w14:textId="77777777" w:rsidR="005E1B95" w:rsidRPr="005C520D" w:rsidRDefault="005E1B95" w:rsidP="005E1B95">
      <w:pPr>
        <w:numPr>
          <w:ilvl w:val="0"/>
          <w:numId w:val="1"/>
        </w:numPr>
        <w:autoSpaceDE w:val="0"/>
        <w:autoSpaceDN w:val="0"/>
        <w:adjustRightInd w:val="0"/>
        <w:ind w:left="709" w:hanging="709"/>
        <w:rPr>
          <w:rFonts w:ascii="Arial" w:hAnsi="Arial" w:cs="Arial"/>
          <w:color w:val="000000"/>
          <w:lang w:val="en-US"/>
        </w:rPr>
      </w:pPr>
      <w:r w:rsidRPr="005C520D">
        <w:rPr>
          <w:rFonts w:ascii="Arial" w:hAnsi="Arial" w:cs="Arial"/>
          <w:color w:val="000000"/>
          <w:lang w:val="en-US"/>
        </w:rPr>
        <w:t xml:space="preserve">in setting up and developing a quality control system in the different areas of </w:t>
      </w:r>
      <w:r>
        <w:rPr>
          <w:rFonts w:ascii="Arial" w:hAnsi="Arial" w:cs="Arial"/>
          <w:color w:val="000000"/>
          <w:lang w:val="en-US"/>
        </w:rPr>
        <w:t>m</w:t>
      </w:r>
      <w:r w:rsidRPr="005C520D">
        <w:rPr>
          <w:rFonts w:ascii="Arial" w:hAnsi="Arial" w:cs="Arial"/>
          <w:color w:val="000000"/>
          <w:lang w:val="en-US"/>
        </w:rPr>
        <w:t>anagement of the school.</w:t>
      </w:r>
    </w:p>
    <w:p w14:paraId="6E6CA66A" w14:textId="77777777" w:rsidR="005C520D" w:rsidRDefault="005C520D" w:rsidP="005D610C">
      <w:pPr>
        <w:autoSpaceDE w:val="0"/>
        <w:autoSpaceDN w:val="0"/>
        <w:adjustRightInd w:val="0"/>
        <w:spacing w:before="120" w:after="120"/>
        <w:ind w:left="142"/>
        <w:jc w:val="both"/>
        <w:rPr>
          <w:rFonts w:ascii="Arial" w:hAnsi="Arial" w:cs="Arial"/>
          <w:color w:val="000000"/>
          <w:lang w:val="en-US"/>
        </w:rPr>
      </w:pPr>
      <w:r w:rsidRPr="005C520D">
        <w:rPr>
          <w:rFonts w:ascii="Arial" w:hAnsi="Arial" w:cs="Arial"/>
          <w:color w:val="000000"/>
          <w:lang w:val="en-US"/>
        </w:rPr>
        <w:t xml:space="preserve">This requirement is not intended to exclude those without previous experience of headship. </w:t>
      </w:r>
    </w:p>
    <w:p w14:paraId="6E6CA66C" w14:textId="77777777" w:rsidR="005C520D" w:rsidRPr="005C520D" w:rsidRDefault="005C520D" w:rsidP="005E1B95">
      <w:pPr>
        <w:autoSpaceDE w:val="0"/>
        <w:autoSpaceDN w:val="0"/>
        <w:adjustRightInd w:val="0"/>
        <w:spacing w:before="120" w:after="120"/>
        <w:ind w:left="284" w:hanging="284"/>
        <w:jc w:val="both"/>
        <w:rPr>
          <w:rFonts w:ascii="Arial" w:hAnsi="Arial" w:cs="Arial"/>
          <w:color w:val="000000"/>
          <w:lang w:val="en-US"/>
        </w:rPr>
      </w:pPr>
      <w:r w:rsidRPr="005C520D">
        <w:rPr>
          <w:rFonts w:ascii="Arial" w:hAnsi="Arial" w:cs="Arial"/>
          <w:color w:val="000000"/>
          <w:lang w:val="en-US"/>
        </w:rPr>
        <w:t xml:space="preserve">3. The candidate should have a knowledge of a minimum of three languages, including at least two of the three vehicular languages (English, French, German). The candidate must undertake to learn the language of the country in which the school is situated. </w:t>
      </w:r>
      <w:r w:rsidRPr="005C520D">
        <w:rPr>
          <w:rFonts w:ascii="Arial" w:hAnsi="Arial" w:cs="Arial"/>
          <w:b/>
          <w:color w:val="000000"/>
          <w:lang w:val="en-US"/>
        </w:rPr>
        <w:t>The level of knowledge of the language of the country will be one of the criteria for the first evaluation.</w:t>
      </w:r>
      <w:r w:rsidRPr="005C520D">
        <w:rPr>
          <w:rFonts w:ascii="Arial" w:hAnsi="Arial" w:cs="Arial"/>
          <w:color w:val="000000"/>
          <w:lang w:val="en-US"/>
        </w:rPr>
        <w:t xml:space="preserve"> </w:t>
      </w:r>
    </w:p>
    <w:p w14:paraId="6E6CA66D" w14:textId="77777777" w:rsidR="005C520D" w:rsidRPr="005C520D" w:rsidRDefault="005C520D" w:rsidP="005E1B95">
      <w:pPr>
        <w:autoSpaceDE w:val="0"/>
        <w:autoSpaceDN w:val="0"/>
        <w:adjustRightInd w:val="0"/>
        <w:spacing w:before="120" w:after="120"/>
        <w:ind w:left="284" w:hanging="284"/>
        <w:jc w:val="both"/>
        <w:rPr>
          <w:rFonts w:ascii="Arial" w:hAnsi="Arial" w:cs="Arial"/>
          <w:color w:val="000000"/>
          <w:lang w:val="en-US"/>
        </w:rPr>
      </w:pPr>
      <w:r w:rsidRPr="005C520D">
        <w:rPr>
          <w:rFonts w:ascii="Arial" w:hAnsi="Arial" w:cs="Arial"/>
          <w:color w:val="000000"/>
          <w:lang w:val="en-US"/>
        </w:rPr>
        <w:t xml:space="preserve">4. The candidate should demonstrate </w:t>
      </w:r>
      <w:r w:rsidRPr="005C520D">
        <w:rPr>
          <w:rFonts w:ascii="Arial" w:hAnsi="Arial" w:cs="Arial"/>
          <w:b/>
          <w:color w:val="000000"/>
          <w:lang w:val="en-US"/>
        </w:rPr>
        <w:t>knowledge and understanding of the European Schools system.</w:t>
      </w:r>
      <w:r w:rsidRPr="005C520D">
        <w:rPr>
          <w:rFonts w:ascii="Arial" w:hAnsi="Arial" w:cs="Arial"/>
          <w:color w:val="000000"/>
          <w:lang w:val="en-US"/>
        </w:rPr>
        <w:t xml:space="preserve"> </w:t>
      </w:r>
    </w:p>
    <w:p w14:paraId="6E6CA66E" w14:textId="77777777" w:rsidR="000035BF" w:rsidRDefault="005C520D" w:rsidP="005C520D">
      <w:pPr>
        <w:rPr>
          <w:rFonts w:ascii="Arial" w:hAnsi="Arial" w:cs="Arial"/>
          <w:color w:val="000000"/>
          <w:lang w:val="en-US"/>
        </w:rPr>
      </w:pPr>
      <w:r w:rsidRPr="005C520D">
        <w:rPr>
          <w:rFonts w:ascii="Arial" w:hAnsi="Arial" w:cs="Arial"/>
          <w:color w:val="000000"/>
          <w:lang w:val="en-US"/>
        </w:rPr>
        <w:t xml:space="preserve">5. The candidate must be able to </w:t>
      </w:r>
      <w:r w:rsidRPr="00D1462E">
        <w:rPr>
          <w:rFonts w:ascii="Arial" w:hAnsi="Arial" w:cs="Arial"/>
          <w:b/>
          <w:color w:val="000000"/>
          <w:u w:val="single"/>
          <w:lang w:val="en-US"/>
        </w:rPr>
        <w:t>commit to serving at least the first five-year term of office</w:t>
      </w:r>
      <w:r w:rsidRPr="005C520D">
        <w:rPr>
          <w:rFonts w:ascii="Arial" w:hAnsi="Arial" w:cs="Arial"/>
          <w:color w:val="000000"/>
          <w:lang w:val="en-US"/>
        </w:rPr>
        <w:t xml:space="preserve"> (subject to a positive evaluation during the second year of service).</w:t>
      </w:r>
    </w:p>
    <w:p w14:paraId="6E6CA66F" w14:textId="77777777" w:rsidR="00D1462E" w:rsidRDefault="00D1462E" w:rsidP="005C520D">
      <w:pPr>
        <w:autoSpaceDE w:val="0"/>
        <w:autoSpaceDN w:val="0"/>
        <w:adjustRightInd w:val="0"/>
        <w:spacing w:before="120" w:after="120"/>
        <w:ind w:left="420" w:hanging="420"/>
        <w:jc w:val="both"/>
        <w:rPr>
          <w:rFonts w:ascii="Arial" w:hAnsi="Arial" w:cs="Arial"/>
          <w:b/>
          <w:bCs/>
          <w:color w:val="000000"/>
          <w:lang w:val="en-US"/>
        </w:rPr>
      </w:pPr>
    </w:p>
    <w:p w14:paraId="6E6CA670" w14:textId="77777777" w:rsidR="005C520D" w:rsidRPr="005C520D" w:rsidRDefault="005C520D" w:rsidP="005C520D">
      <w:pPr>
        <w:autoSpaceDE w:val="0"/>
        <w:autoSpaceDN w:val="0"/>
        <w:adjustRightInd w:val="0"/>
        <w:spacing w:before="120" w:after="120"/>
        <w:ind w:left="420" w:hanging="420"/>
        <w:jc w:val="both"/>
        <w:rPr>
          <w:rFonts w:ascii="Arial" w:hAnsi="Arial" w:cs="Arial"/>
          <w:color w:val="000000"/>
          <w:lang w:val="en-US"/>
        </w:rPr>
      </w:pPr>
      <w:r w:rsidRPr="005C520D">
        <w:rPr>
          <w:rFonts w:ascii="Arial" w:hAnsi="Arial" w:cs="Arial"/>
          <w:b/>
          <w:bCs/>
          <w:color w:val="000000"/>
          <w:lang w:val="en-US"/>
        </w:rPr>
        <w:t xml:space="preserve">APPLICATION PROCEDURE </w:t>
      </w:r>
    </w:p>
    <w:p w14:paraId="6E6CA672" w14:textId="4F060E7A" w:rsidR="005C520D" w:rsidRPr="005C520D" w:rsidRDefault="005C520D" w:rsidP="005C520D">
      <w:pPr>
        <w:autoSpaceDE w:val="0"/>
        <w:autoSpaceDN w:val="0"/>
        <w:adjustRightInd w:val="0"/>
        <w:rPr>
          <w:rFonts w:ascii="Arial" w:hAnsi="Arial" w:cs="Arial"/>
          <w:color w:val="000000"/>
          <w:lang w:val="en-US"/>
        </w:rPr>
      </w:pPr>
      <w:r w:rsidRPr="005C520D">
        <w:rPr>
          <w:rFonts w:ascii="Arial" w:hAnsi="Arial" w:cs="Arial"/>
          <w:color w:val="000000"/>
          <w:lang w:val="en-US"/>
        </w:rPr>
        <w:t xml:space="preserve">1. The candidate’s file must contain the </w:t>
      </w:r>
      <w:r w:rsidRPr="005C520D">
        <w:rPr>
          <w:rFonts w:ascii="Arial" w:hAnsi="Arial" w:cs="Arial"/>
          <w:b/>
          <w:color w:val="000000"/>
          <w:lang w:val="en-US"/>
        </w:rPr>
        <w:t>following information</w:t>
      </w:r>
      <w:r w:rsidRPr="005C520D">
        <w:rPr>
          <w:rFonts w:ascii="Arial" w:hAnsi="Arial" w:cs="Arial"/>
          <w:color w:val="000000"/>
          <w:lang w:val="en-US"/>
        </w:rPr>
        <w:t xml:space="preserve">: </w:t>
      </w:r>
    </w:p>
    <w:p w14:paraId="6E6CA673" w14:textId="77777777" w:rsidR="005C520D" w:rsidRDefault="00D1462E" w:rsidP="005C520D">
      <w:pPr>
        <w:numPr>
          <w:ilvl w:val="1"/>
          <w:numId w:val="2"/>
        </w:numPr>
        <w:autoSpaceDE w:val="0"/>
        <w:autoSpaceDN w:val="0"/>
        <w:adjustRightInd w:val="0"/>
        <w:rPr>
          <w:rFonts w:ascii="Arial" w:hAnsi="Arial" w:cs="Arial"/>
          <w:color w:val="000000"/>
          <w:lang w:val="en-US"/>
        </w:rPr>
      </w:pPr>
      <w:r w:rsidRPr="005C520D">
        <w:rPr>
          <w:rFonts w:ascii="Arial" w:hAnsi="Arial" w:cs="Arial"/>
          <w:color w:val="000000"/>
          <w:lang w:val="en-US"/>
        </w:rPr>
        <w:t>date of birth</w:t>
      </w:r>
    </w:p>
    <w:p w14:paraId="6E6CA674" w14:textId="77777777" w:rsidR="00D1462E" w:rsidRDefault="00D1462E" w:rsidP="005C520D">
      <w:pPr>
        <w:numPr>
          <w:ilvl w:val="1"/>
          <w:numId w:val="2"/>
        </w:numPr>
        <w:autoSpaceDE w:val="0"/>
        <w:autoSpaceDN w:val="0"/>
        <w:adjustRightInd w:val="0"/>
        <w:rPr>
          <w:rFonts w:ascii="Arial" w:hAnsi="Arial" w:cs="Arial"/>
          <w:color w:val="000000"/>
          <w:lang w:val="en-US"/>
        </w:rPr>
      </w:pPr>
      <w:r w:rsidRPr="005C520D">
        <w:rPr>
          <w:rFonts w:ascii="Arial" w:hAnsi="Arial" w:cs="Arial"/>
          <w:color w:val="000000"/>
          <w:lang w:val="en-US"/>
        </w:rPr>
        <w:t>civil status</w:t>
      </w:r>
    </w:p>
    <w:p w14:paraId="6E6CA675" w14:textId="77777777" w:rsidR="00D1462E" w:rsidRDefault="00D1462E" w:rsidP="005C520D">
      <w:pPr>
        <w:numPr>
          <w:ilvl w:val="1"/>
          <w:numId w:val="2"/>
        </w:numPr>
        <w:autoSpaceDE w:val="0"/>
        <w:autoSpaceDN w:val="0"/>
        <w:adjustRightInd w:val="0"/>
        <w:rPr>
          <w:rFonts w:ascii="Arial" w:hAnsi="Arial" w:cs="Arial"/>
          <w:color w:val="000000"/>
          <w:lang w:val="en-US"/>
        </w:rPr>
      </w:pPr>
      <w:r w:rsidRPr="005C520D">
        <w:rPr>
          <w:rFonts w:ascii="Arial" w:hAnsi="Arial" w:cs="Arial"/>
          <w:color w:val="000000"/>
          <w:lang w:val="en-US"/>
        </w:rPr>
        <w:t>educational background and qualifications</w:t>
      </w:r>
    </w:p>
    <w:p w14:paraId="6E6CA676" w14:textId="77777777" w:rsidR="00D1462E" w:rsidRDefault="00D1462E" w:rsidP="005C520D">
      <w:pPr>
        <w:numPr>
          <w:ilvl w:val="1"/>
          <w:numId w:val="2"/>
        </w:numPr>
        <w:autoSpaceDE w:val="0"/>
        <w:autoSpaceDN w:val="0"/>
        <w:adjustRightInd w:val="0"/>
        <w:rPr>
          <w:rFonts w:ascii="Arial" w:hAnsi="Arial" w:cs="Arial"/>
          <w:color w:val="000000"/>
          <w:lang w:val="en-US"/>
        </w:rPr>
      </w:pPr>
      <w:r w:rsidRPr="005C520D">
        <w:rPr>
          <w:rFonts w:ascii="Arial" w:hAnsi="Arial" w:cs="Arial"/>
          <w:color w:val="000000"/>
          <w:lang w:val="en-US"/>
        </w:rPr>
        <w:t>professional experience</w:t>
      </w:r>
    </w:p>
    <w:p w14:paraId="6E6CA677" w14:textId="77777777" w:rsidR="00D1462E" w:rsidRDefault="00D1462E" w:rsidP="005C520D">
      <w:pPr>
        <w:numPr>
          <w:ilvl w:val="1"/>
          <w:numId w:val="2"/>
        </w:numPr>
        <w:autoSpaceDE w:val="0"/>
        <w:autoSpaceDN w:val="0"/>
        <w:adjustRightInd w:val="0"/>
        <w:rPr>
          <w:rFonts w:ascii="Arial" w:hAnsi="Arial" w:cs="Arial"/>
          <w:color w:val="000000"/>
          <w:lang w:val="en-US"/>
        </w:rPr>
      </w:pPr>
      <w:r w:rsidRPr="005C520D">
        <w:rPr>
          <w:rFonts w:ascii="Arial" w:hAnsi="Arial" w:cs="Arial"/>
          <w:color w:val="000000"/>
          <w:lang w:val="en-US"/>
        </w:rPr>
        <w:t>knowledge of languages (to be documented and assessed on the basis of the Common European Framework of Reference for Languages self-assessment grid produced by the Council of Europe)</w:t>
      </w:r>
    </w:p>
    <w:p w14:paraId="6E6CA678" w14:textId="77777777" w:rsidR="00D1462E" w:rsidRDefault="00D1462E" w:rsidP="005C520D">
      <w:pPr>
        <w:numPr>
          <w:ilvl w:val="1"/>
          <w:numId w:val="2"/>
        </w:numPr>
        <w:autoSpaceDE w:val="0"/>
        <w:autoSpaceDN w:val="0"/>
        <w:adjustRightInd w:val="0"/>
        <w:rPr>
          <w:rFonts w:ascii="Arial" w:hAnsi="Arial" w:cs="Arial"/>
          <w:color w:val="000000"/>
          <w:lang w:val="en-US"/>
        </w:rPr>
      </w:pPr>
      <w:r w:rsidRPr="005C520D">
        <w:rPr>
          <w:rFonts w:ascii="Arial" w:hAnsi="Arial" w:cs="Arial"/>
          <w:color w:val="000000"/>
          <w:lang w:val="en-US"/>
        </w:rPr>
        <w:t>special abilities, skills and achievements</w:t>
      </w:r>
    </w:p>
    <w:p w14:paraId="6E6CA679" w14:textId="77777777" w:rsidR="00D1462E" w:rsidRPr="005C520D" w:rsidRDefault="00D1462E" w:rsidP="005C520D">
      <w:pPr>
        <w:numPr>
          <w:ilvl w:val="1"/>
          <w:numId w:val="2"/>
        </w:numPr>
        <w:autoSpaceDE w:val="0"/>
        <w:autoSpaceDN w:val="0"/>
        <w:adjustRightInd w:val="0"/>
        <w:rPr>
          <w:rFonts w:ascii="Arial" w:hAnsi="Arial" w:cs="Arial"/>
          <w:color w:val="000000"/>
          <w:lang w:val="en-US"/>
        </w:rPr>
      </w:pPr>
      <w:r w:rsidRPr="005C520D">
        <w:rPr>
          <w:rFonts w:ascii="Arial" w:hAnsi="Arial" w:cs="Arial"/>
          <w:color w:val="000000"/>
          <w:lang w:val="en-US"/>
        </w:rPr>
        <w:t>names of referees</w:t>
      </w:r>
    </w:p>
    <w:p w14:paraId="6E6CA67A" w14:textId="77777777" w:rsidR="005C520D" w:rsidRPr="005C520D" w:rsidRDefault="005C520D" w:rsidP="005C520D">
      <w:pPr>
        <w:autoSpaceDE w:val="0"/>
        <w:autoSpaceDN w:val="0"/>
        <w:adjustRightInd w:val="0"/>
        <w:rPr>
          <w:rFonts w:ascii="Arial" w:hAnsi="Arial" w:cs="Arial"/>
          <w:color w:val="000000"/>
          <w:lang w:val="en-US"/>
        </w:rPr>
      </w:pPr>
    </w:p>
    <w:p w14:paraId="6E6CA67B" w14:textId="39D1DDED" w:rsidR="005C520D" w:rsidRPr="005C520D" w:rsidRDefault="005C520D" w:rsidP="005C520D">
      <w:pPr>
        <w:autoSpaceDE w:val="0"/>
        <w:autoSpaceDN w:val="0"/>
        <w:adjustRightInd w:val="0"/>
        <w:ind w:left="560"/>
        <w:jc w:val="both"/>
        <w:rPr>
          <w:rFonts w:ascii="Arial" w:hAnsi="Arial" w:cs="Arial"/>
          <w:color w:val="000000"/>
          <w:lang w:val="en-US"/>
        </w:rPr>
      </w:pPr>
      <w:r w:rsidRPr="005C520D">
        <w:rPr>
          <w:rFonts w:ascii="Arial" w:hAnsi="Arial" w:cs="Arial"/>
          <w:b/>
          <w:color w:val="000000"/>
          <w:lang w:val="en-US"/>
        </w:rPr>
        <w:t xml:space="preserve">Official documents to be attached to the </w:t>
      </w:r>
      <w:proofErr w:type="spellStart"/>
      <w:r w:rsidR="00F14AB8">
        <w:rPr>
          <w:rFonts w:ascii="Arial" w:hAnsi="Arial" w:cs="Arial"/>
          <w:b/>
          <w:color w:val="000000"/>
          <w:lang w:val="en-US"/>
        </w:rPr>
        <w:t>Europass</w:t>
      </w:r>
      <w:proofErr w:type="spellEnd"/>
      <w:r w:rsidR="00F14AB8">
        <w:rPr>
          <w:rFonts w:ascii="Arial" w:hAnsi="Arial" w:cs="Arial"/>
          <w:b/>
          <w:color w:val="000000"/>
          <w:lang w:val="en-US"/>
        </w:rPr>
        <w:t xml:space="preserve"> </w:t>
      </w:r>
      <w:r w:rsidRPr="005C520D">
        <w:rPr>
          <w:rFonts w:ascii="Arial" w:hAnsi="Arial" w:cs="Arial"/>
          <w:b/>
          <w:color w:val="000000"/>
          <w:lang w:val="en-US"/>
        </w:rPr>
        <w:t>Curriculum Vitae</w:t>
      </w:r>
      <w:r w:rsidRPr="005C520D">
        <w:rPr>
          <w:rFonts w:ascii="Arial" w:hAnsi="Arial" w:cs="Arial"/>
          <w:color w:val="000000"/>
          <w:lang w:val="en-US"/>
        </w:rPr>
        <w:t xml:space="preserve">: </w:t>
      </w:r>
    </w:p>
    <w:p w14:paraId="6E6CA67C" w14:textId="77777777" w:rsidR="005C520D" w:rsidRDefault="00D1462E" w:rsidP="005C520D">
      <w:pPr>
        <w:numPr>
          <w:ilvl w:val="1"/>
          <w:numId w:val="2"/>
        </w:numPr>
        <w:autoSpaceDE w:val="0"/>
        <w:autoSpaceDN w:val="0"/>
        <w:adjustRightInd w:val="0"/>
        <w:jc w:val="both"/>
        <w:rPr>
          <w:rFonts w:ascii="Arial" w:hAnsi="Arial" w:cs="Arial"/>
          <w:color w:val="000000"/>
          <w:lang w:val="en-US"/>
        </w:rPr>
      </w:pPr>
      <w:r w:rsidRPr="005C520D">
        <w:rPr>
          <w:rFonts w:ascii="Arial" w:hAnsi="Arial" w:cs="Arial"/>
          <w:color w:val="000000"/>
          <w:lang w:val="en-US"/>
        </w:rPr>
        <w:t>copies of diplomas, certificates and other evidence of formal qualifications</w:t>
      </w:r>
    </w:p>
    <w:p w14:paraId="6E6CA67D" w14:textId="77777777" w:rsidR="00D1462E" w:rsidRDefault="00D1462E" w:rsidP="005C520D">
      <w:pPr>
        <w:numPr>
          <w:ilvl w:val="1"/>
          <w:numId w:val="2"/>
        </w:numPr>
        <w:autoSpaceDE w:val="0"/>
        <w:autoSpaceDN w:val="0"/>
        <w:adjustRightInd w:val="0"/>
        <w:jc w:val="both"/>
        <w:rPr>
          <w:rFonts w:ascii="Arial" w:hAnsi="Arial" w:cs="Arial"/>
          <w:color w:val="000000"/>
          <w:lang w:val="en-US"/>
        </w:rPr>
      </w:pPr>
      <w:r w:rsidRPr="005C520D">
        <w:rPr>
          <w:rFonts w:ascii="Arial" w:hAnsi="Arial" w:cs="Arial"/>
          <w:color w:val="000000"/>
          <w:lang w:val="en-US"/>
        </w:rPr>
        <w:t>an official document testifying that the candidate has no criminal convictions which would be incompatible with the post.</w:t>
      </w:r>
    </w:p>
    <w:p w14:paraId="6E6CA680" w14:textId="77777777" w:rsidR="005C520D" w:rsidRPr="005C520D" w:rsidRDefault="005C520D" w:rsidP="00D1462E">
      <w:pPr>
        <w:autoSpaceDE w:val="0"/>
        <w:autoSpaceDN w:val="0"/>
        <w:adjustRightInd w:val="0"/>
        <w:spacing w:before="120" w:after="120"/>
        <w:jc w:val="both"/>
        <w:rPr>
          <w:rFonts w:ascii="Arial" w:hAnsi="Arial" w:cs="Arial"/>
          <w:color w:val="000000"/>
          <w:lang w:val="en-US"/>
        </w:rPr>
      </w:pPr>
      <w:r w:rsidRPr="005C520D">
        <w:rPr>
          <w:rFonts w:ascii="Arial" w:hAnsi="Arial" w:cs="Arial"/>
          <w:color w:val="000000"/>
          <w:lang w:val="en-US"/>
        </w:rPr>
        <w:t xml:space="preserve">Candidates should send </w:t>
      </w:r>
      <w:r w:rsidRPr="005C520D">
        <w:rPr>
          <w:rFonts w:ascii="Arial" w:hAnsi="Arial" w:cs="Arial"/>
          <w:color w:val="000000"/>
          <w:u w:val="single"/>
          <w:lang w:val="en-US"/>
        </w:rPr>
        <w:t>their applications to their national delegations</w:t>
      </w:r>
      <w:r w:rsidR="00D1462E">
        <w:rPr>
          <w:rFonts w:ascii="Arial" w:hAnsi="Arial" w:cs="Arial"/>
          <w:color w:val="000000"/>
          <w:lang w:val="en-US"/>
        </w:rPr>
        <w:t>.</w:t>
      </w:r>
    </w:p>
    <w:p w14:paraId="528D41DB" w14:textId="77777777" w:rsidR="004E734D" w:rsidRDefault="004E734D" w:rsidP="00DC40C2">
      <w:pPr>
        <w:pStyle w:val="Default"/>
        <w:spacing w:before="120" w:after="120"/>
        <w:ind w:left="340" w:hanging="340"/>
        <w:jc w:val="both"/>
        <w:rPr>
          <w:b/>
          <w:bCs/>
          <w:sz w:val="22"/>
          <w:szCs w:val="22"/>
          <w:lang w:val="en-US"/>
        </w:rPr>
      </w:pPr>
    </w:p>
    <w:p w14:paraId="6E6CA682" w14:textId="2C4E4A83" w:rsidR="00DC40C2" w:rsidRPr="00DC40C2" w:rsidRDefault="00DC40C2" w:rsidP="00DC40C2">
      <w:pPr>
        <w:pStyle w:val="Default"/>
        <w:spacing w:before="120" w:after="120"/>
        <w:ind w:left="340" w:hanging="340"/>
        <w:jc w:val="both"/>
        <w:rPr>
          <w:sz w:val="22"/>
          <w:szCs w:val="22"/>
          <w:lang w:val="en-US"/>
        </w:rPr>
      </w:pPr>
      <w:r w:rsidRPr="00DC40C2">
        <w:rPr>
          <w:b/>
          <w:bCs/>
          <w:sz w:val="22"/>
          <w:szCs w:val="22"/>
          <w:lang w:val="en-US"/>
        </w:rPr>
        <w:lastRenderedPageBreak/>
        <w:t xml:space="preserve">LENGTH OF TERM OF OFFICE </w:t>
      </w:r>
    </w:p>
    <w:p w14:paraId="6E6CA683" w14:textId="77777777" w:rsidR="00DC40C2" w:rsidRPr="00DC40C2" w:rsidRDefault="00DC40C2" w:rsidP="00DC40C2">
      <w:pPr>
        <w:pStyle w:val="Default"/>
        <w:spacing w:before="120" w:after="120"/>
        <w:ind w:left="340" w:hanging="340"/>
        <w:jc w:val="both"/>
        <w:rPr>
          <w:sz w:val="22"/>
          <w:szCs w:val="22"/>
          <w:lang w:val="en-US"/>
        </w:rPr>
      </w:pPr>
      <w:r w:rsidRPr="00DC40C2">
        <w:rPr>
          <w:sz w:val="22"/>
          <w:szCs w:val="22"/>
          <w:lang w:val="en-US"/>
        </w:rPr>
        <w:t xml:space="preserve">1. The term of office of Directors and Deputies will be </w:t>
      </w:r>
      <w:r w:rsidRPr="00D1462E">
        <w:rPr>
          <w:b/>
          <w:sz w:val="22"/>
          <w:szCs w:val="22"/>
          <w:lang w:val="en-US"/>
        </w:rPr>
        <w:t xml:space="preserve">nine </w:t>
      </w:r>
      <w:r w:rsidRPr="00DC40C2">
        <w:rPr>
          <w:sz w:val="22"/>
          <w:szCs w:val="22"/>
          <w:lang w:val="en-US"/>
        </w:rPr>
        <w:t xml:space="preserve">years. </w:t>
      </w:r>
    </w:p>
    <w:p w14:paraId="6E6CA684" w14:textId="77777777" w:rsidR="00DC40C2" w:rsidRPr="00DC40C2" w:rsidRDefault="00DC40C2" w:rsidP="00DC40C2">
      <w:pPr>
        <w:pStyle w:val="Default"/>
        <w:spacing w:before="120" w:after="120"/>
        <w:ind w:left="340" w:hanging="340"/>
        <w:jc w:val="both"/>
        <w:rPr>
          <w:sz w:val="22"/>
          <w:szCs w:val="22"/>
          <w:lang w:val="en-US"/>
        </w:rPr>
      </w:pPr>
      <w:r w:rsidRPr="00DC40C2">
        <w:rPr>
          <w:sz w:val="22"/>
          <w:szCs w:val="22"/>
          <w:lang w:val="en-US"/>
        </w:rPr>
        <w:t xml:space="preserve">2. The term of office will be subdivided into three periods: </w:t>
      </w:r>
    </w:p>
    <w:p w14:paraId="5A7F3BDB" w14:textId="58A9988D" w:rsidR="003F373F" w:rsidRPr="003F373F" w:rsidRDefault="00D1462E" w:rsidP="003F373F">
      <w:pPr>
        <w:pStyle w:val="Default"/>
        <w:numPr>
          <w:ilvl w:val="0"/>
          <w:numId w:val="4"/>
        </w:numPr>
        <w:spacing w:after="186"/>
        <w:rPr>
          <w:sz w:val="22"/>
          <w:szCs w:val="22"/>
          <w:lang w:val="en-US"/>
        </w:rPr>
      </w:pPr>
      <w:r w:rsidRPr="00DC40C2">
        <w:rPr>
          <w:sz w:val="22"/>
          <w:szCs w:val="22"/>
          <w:lang w:val="en-US"/>
        </w:rPr>
        <w:t>an initial period of two years. An evaluation will be made during the second year.</w:t>
      </w:r>
    </w:p>
    <w:p w14:paraId="1803DC48" w14:textId="77777777" w:rsidR="000524C2" w:rsidRDefault="00D1462E" w:rsidP="00EF71A4">
      <w:pPr>
        <w:pStyle w:val="Default"/>
        <w:numPr>
          <w:ilvl w:val="0"/>
          <w:numId w:val="4"/>
        </w:numPr>
        <w:spacing w:after="186"/>
        <w:ind w:left="709" w:hanging="709"/>
        <w:rPr>
          <w:sz w:val="22"/>
          <w:szCs w:val="22"/>
          <w:lang w:val="en-US"/>
        </w:rPr>
      </w:pPr>
      <w:r w:rsidRPr="000524C2">
        <w:rPr>
          <w:sz w:val="22"/>
          <w:szCs w:val="22"/>
          <w:lang w:val="en-US"/>
        </w:rPr>
        <w:t>a second period of three years. A further evaluation will take place during the fifth year.</w:t>
      </w:r>
    </w:p>
    <w:p w14:paraId="6E6CA687" w14:textId="31E42247" w:rsidR="00D1462E" w:rsidRPr="000524C2" w:rsidRDefault="00D1462E" w:rsidP="00DC40C2">
      <w:pPr>
        <w:pStyle w:val="Default"/>
        <w:numPr>
          <w:ilvl w:val="0"/>
          <w:numId w:val="4"/>
        </w:numPr>
        <w:spacing w:after="186"/>
        <w:rPr>
          <w:sz w:val="22"/>
          <w:szCs w:val="22"/>
          <w:lang w:val="en-US"/>
        </w:rPr>
      </w:pPr>
      <w:r w:rsidRPr="000524C2">
        <w:rPr>
          <w:sz w:val="22"/>
          <w:szCs w:val="22"/>
          <w:lang w:val="en-US"/>
        </w:rPr>
        <w:t>a third period of four years</w:t>
      </w:r>
    </w:p>
    <w:p w14:paraId="6E6CA688" w14:textId="77777777" w:rsidR="00DC40C2" w:rsidRPr="00DC40C2" w:rsidRDefault="00DC40C2" w:rsidP="00DC40C2">
      <w:pPr>
        <w:pStyle w:val="Default"/>
        <w:spacing w:before="120" w:after="120"/>
        <w:ind w:left="340" w:hanging="340"/>
        <w:jc w:val="both"/>
        <w:rPr>
          <w:sz w:val="22"/>
          <w:szCs w:val="22"/>
          <w:lang w:val="en-US"/>
        </w:rPr>
      </w:pPr>
      <w:r w:rsidRPr="00DC40C2">
        <w:rPr>
          <w:sz w:val="22"/>
          <w:szCs w:val="22"/>
          <w:lang w:val="en-US"/>
        </w:rPr>
        <w:t xml:space="preserve">3. The length of the term may be extended by one year in the interests of the service at the end of </w:t>
      </w:r>
      <w:r w:rsidR="00D1462E">
        <w:rPr>
          <w:sz w:val="22"/>
          <w:szCs w:val="22"/>
          <w:lang w:val="en-US"/>
        </w:rPr>
        <w:t xml:space="preserve">nine years in the same school. </w:t>
      </w:r>
    </w:p>
    <w:p w14:paraId="40904730" w14:textId="77777777" w:rsidR="005A5C8A" w:rsidRDefault="005A5C8A" w:rsidP="00DC40C2">
      <w:pPr>
        <w:autoSpaceDE w:val="0"/>
        <w:autoSpaceDN w:val="0"/>
        <w:adjustRightInd w:val="0"/>
        <w:spacing w:before="120" w:after="120"/>
        <w:jc w:val="both"/>
        <w:rPr>
          <w:rFonts w:ascii="Arial" w:hAnsi="Arial" w:cs="Arial"/>
          <w:b/>
          <w:bCs/>
          <w:color w:val="000000"/>
          <w:lang w:val="en-US"/>
        </w:rPr>
      </w:pPr>
    </w:p>
    <w:p w14:paraId="6E6CA68A" w14:textId="1FDEC74B" w:rsidR="00DC40C2" w:rsidRPr="00DC40C2" w:rsidRDefault="00DC40C2" w:rsidP="00DC40C2">
      <w:pPr>
        <w:autoSpaceDE w:val="0"/>
        <w:autoSpaceDN w:val="0"/>
        <w:adjustRightInd w:val="0"/>
        <w:spacing w:before="120" w:after="120"/>
        <w:jc w:val="both"/>
        <w:rPr>
          <w:rFonts w:ascii="Arial" w:hAnsi="Arial" w:cs="Arial"/>
          <w:color w:val="000000"/>
          <w:lang w:val="en-US"/>
        </w:rPr>
      </w:pPr>
      <w:r w:rsidRPr="00DC40C2">
        <w:rPr>
          <w:rFonts w:ascii="Arial" w:hAnsi="Arial" w:cs="Arial"/>
          <w:b/>
          <w:bCs/>
          <w:color w:val="000000"/>
          <w:lang w:val="en-US"/>
        </w:rPr>
        <w:t xml:space="preserve">SELECTION OF CANDIDATES </w:t>
      </w:r>
    </w:p>
    <w:p w14:paraId="6E6CA68B" w14:textId="77777777" w:rsidR="00DC40C2" w:rsidRPr="00DC40C2" w:rsidRDefault="00DC40C2" w:rsidP="005E1B95">
      <w:pPr>
        <w:autoSpaceDE w:val="0"/>
        <w:autoSpaceDN w:val="0"/>
        <w:adjustRightInd w:val="0"/>
        <w:spacing w:before="240" w:after="120"/>
        <w:jc w:val="both"/>
        <w:rPr>
          <w:rFonts w:ascii="Arial" w:hAnsi="Arial" w:cs="Arial"/>
          <w:color w:val="000000"/>
          <w:lang w:val="en-US"/>
        </w:rPr>
      </w:pPr>
      <w:r w:rsidRPr="00DC40C2">
        <w:rPr>
          <w:rFonts w:ascii="Arial" w:hAnsi="Arial" w:cs="Arial"/>
          <w:color w:val="000000"/>
          <w:lang w:val="en-US"/>
        </w:rPr>
        <w:t xml:space="preserve">1. A Selection Committee will be set up, chaired by the Secretary-General of the European Schools. The composition of this Committee will depend on the post to be filled. The Deputy Secretary-General may be a member of the Committee, but without a vote, except if the Secretary-General has delegated him/her to chair the Selection Committee. </w:t>
      </w:r>
    </w:p>
    <w:p w14:paraId="6E6CA68C" w14:textId="77777777" w:rsidR="00DC40C2" w:rsidRPr="00DC40C2" w:rsidRDefault="00DC40C2" w:rsidP="00DC40C2">
      <w:pPr>
        <w:autoSpaceDE w:val="0"/>
        <w:autoSpaceDN w:val="0"/>
        <w:adjustRightInd w:val="0"/>
        <w:spacing w:before="240" w:after="120"/>
        <w:jc w:val="both"/>
        <w:rPr>
          <w:rFonts w:ascii="Arial" w:hAnsi="Arial" w:cs="Arial"/>
          <w:color w:val="000000"/>
          <w:lang w:val="en-US"/>
        </w:rPr>
      </w:pPr>
      <w:r w:rsidRPr="00DC40C2">
        <w:rPr>
          <w:rFonts w:ascii="Arial" w:hAnsi="Arial" w:cs="Arial"/>
          <w:color w:val="000000"/>
          <w:lang w:val="en-US"/>
        </w:rPr>
        <w:t xml:space="preserve">2. Inspectors’ representation </w:t>
      </w:r>
    </w:p>
    <w:p w14:paraId="6E6CA68D" w14:textId="77777777" w:rsidR="00DC40C2" w:rsidRPr="00DC40C2" w:rsidRDefault="00D1462E" w:rsidP="00DC40C2">
      <w:pPr>
        <w:autoSpaceDE w:val="0"/>
        <w:autoSpaceDN w:val="0"/>
        <w:adjustRightInd w:val="0"/>
        <w:rPr>
          <w:rFonts w:ascii="Arial" w:hAnsi="Arial" w:cs="Arial"/>
          <w:color w:val="000000"/>
          <w:lang w:val="en-US"/>
        </w:rPr>
      </w:pPr>
      <w:r>
        <w:rPr>
          <w:rFonts w:ascii="Arial" w:hAnsi="Arial" w:cs="Arial"/>
          <w:color w:val="000000"/>
          <w:lang w:val="en-US"/>
        </w:rPr>
        <w:t>F</w:t>
      </w:r>
      <w:r w:rsidR="005E1B95" w:rsidRPr="00DC40C2">
        <w:rPr>
          <w:rFonts w:ascii="Arial" w:hAnsi="Arial" w:cs="Arial"/>
          <w:color w:val="000000"/>
          <w:lang w:val="en-US"/>
        </w:rPr>
        <w:t>or a Deputy Director’s post, in addition to the Secretary-General of the European Schools, the Committee will consist of:</w:t>
      </w:r>
    </w:p>
    <w:p w14:paraId="6E6CA68E" w14:textId="77777777" w:rsidR="00DC40C2" w:rsidRDefault="00DC40C2" w:rsidP="00DC40C2">
      <w:pPr>
        <w:numPr>
          <w:ilvl w:val="1"/>
          <w:numId w:val="6"/>
        </w:numPr>
        <w:autoSpaceDE w:val="0"/>
        <w:autoSpaceDN w:val="0"/>
        <w:adjustRightInd w:val="0"/>
        <w:spacing w:after="66"/>
        <w:rPr>
          <w:rFonts w:ascii="Arial" w:hAnsi="Arial" w:cs="Arial"/>
          <w:color w:val="000000"/>
          <w:lang w:val="en-US"/>
        </w:rPr>
      </w:pPr>
      <w:r w:rsidRPr="00DC40C2">
        <w:rPr>
          <w:rFonts w:ascii="Arial" w:hAnsi="Arial" w:cs="Arial"/>
          <w:color w:val="000000"/>
          <w:lang w:val="en-US"/>
        </w:rPr>
        <w:t>two Primary inspectors for a Primary Deputy’s post</w:t>
      </w:r>
    </w:p>
    <w:p w14:paraId="6E6CA690" w14:textId="77777777" w:rsidR="00DC40C2" w:rsidRPr="00DC40C2" w:rsidRDefault="00DC40C2" w:rsidP="00DC40C2">
      <w:pPr>
        <w:autoSpaceDE w:val="0"/>
        <w:autoSpaceDN w:val="0"/>
        <w:adjustRightInd w:val="0"/>
        <w:rPr>
          <w:rFonts w:ascii="Arial" w:hAnsi="Arial" w:cs="Arial"/>
          <w:color w:val="000000"/>
          <w:lang w:val="en-US"/>
        </w:rPr>
      </w:pPr>
      <w:r w:rsidRPr="00DC40C2">
        <w:rPr>
          <w:rFonts w:ascii="Arial" w:hAnsi="Arial" w:cs="Arial"/>
          <w:color w:val="000000"/>
          <w:lang w:val="en-US"/>
        </w:rPr>
        <w:t xml:space="preserve">An Inspector of each of the countries presenting candidates may be present as an observer during the interviews of all the various countries’ candidates, but without a vote. The observers may not be present during the deliberations. </w:t>
      </w:r>
    </w:p>
    <w:p w14:paraId="6E6CA692" w14:textId="77777777" w:rsidR="00DC40C2" w:rsidRPr="00DC40C2" w:rsidRDefault="00DC40C2" w:rsidP="00DC40C2">
      <w:pPr>
        <w:autoSpaceDE w:val="0"/>
        <w:autoSpaceDN w:val="0"/>
        <w:adjustRightInd w:val="0"/>
        <w:spacing w:before="240" w:after="120"/>
        <w:jc w:val="both"/>
        <w:rPr>
          <w:rFonts w:ascii="Arial" w:hAnsi="Arial" w:cs="Arial"/>
          <w:color w:val="000000"/>
          <w:lang w:val="en-US"/>
        </w:rPr>
      </w:pPr>
      <w:r w:rsidRPr="00DC40C2">
        <w:rPr>
          <w:rFonts w:ascii="Arial" w:hAnsi="Arial" w:cs="Arial"/>
          <w:color w:val="000000"/>
          <w:lang w:val="en-US"/>
        </w:rPr>
        <w:t xml:space="preserve">3. Directors’ Representation </w:t>
      </w:r>
    </w:p>
    <w:p w14:paraId="6E6CA693" w14:textId="77777777" w:rsidR="00DC40C2" w:rsidRPr="00DC40C2" w:rsidRDefault="00D1462E" w:rsidP="00DC40C2">
      <w:pPr>
        <w:autoSpaceDE w:val="0"/>
        <w:autoSpaceDN w:val="0"/>
        <w:adjustRightInd w:val="0"/>
        <w:rPr>
          <w:rFonts w:ascii="Arial" w:hAnsi="Arial" w:cs="Arial"/>
          <w:color w:val="000000"/>
          <w:lang w:val="en-US"/>
        </w:rPr>
      </w:pPr>
      <w:r>
        <w:rPr>
          <w:rFonts w:ascii="Arial" w:hAnsi="Arial" w:cs="Arial"/>
          <w:color w:val="000000"/>
          <w:lang w:val="en-US"/>
        </w:rPr>
        <w:t>F</w:t>
      </w:r>
      <w:r w:rsidR="00DC40C2" w:rsidRPr="00DC40C2">
        <w:rPr>
          <w:rFonts w:ascii="Arial" w:hAnsi="Arial" w:cs="Arial"/>
          <w:color w:val="000000"/>
          <w:lang w:val="en-US"/>
        </w:rPr>
        <w:t>or a Deputy Director’s post, only one Director will be a member of the Committee. This Director must be from the school where the post is vacant</w:t>
      </w:r>
    </w:p>
    <w:p w14:paraId="6E6CA694" w14:textId="0D916436" w:rsidR="00DC40C2" w:rsidRDefault="00DC40C2" w:rsidP="00DC40C2">
      <w:pPr>
        <w:autoSpaceDE w:val="0"/>
        <w:autoSpaceDN w:val="0"/>
        <w:adjustRightInd w:val="0"/>
        <w:rPr>
          <w:rFonts w:ascii="Arial" w:hAnsi="Arial" w:cs="Arial"/>
          <w:color w:val="000000"/>
          <w:lang w:val="en-US"/>
        </w:rPr>
      </w:pPr>
      <w:r w:rsidRPr="00DC40C2">
        <w:rPr>
          <w:rFonts w:ascii="Arial" w:hAnsi="Arial" w:cs="Arial"/>
          <w:color w:val="000000"/>
          <w:lang w:val="en-US"/>
        </w:rPr>
        <w:t>.</w:t>
      </w:r>
    </w:p>
    <w:p w14:paraId="6E6CA695" w14:textId="77777777" w:rsidR="00DC40C2" w:rsidRDefault="00DC40C2" w:rsidP="00DC40C2">
      <w:pPr>
        <w:autoSpaceDE w:val="0"/>
        <w:autoSpaceDN w:val="0"/>
        <w:adjustRightInd w:val="0"/>
        <w:rPr>
          <w:rFonts w:ascii="Arial" w:hAnsi="Arial" w:cs="Arial"/>
          <w:color w:val="000000"/>
          <w:lang w:val="en-US"/>
        </w:rPr>
      </w:pPr>
      <w:r w:rsidRPr="00DC40C2">
        <w:rPr>
          <w:rFonts w:ascii="Arial" w:hAnsi="Arial" w:cs="Arial"/>
          <w:color w:val="000000"/>
          <w:lang w:val="en-US"/>
        </w:rPr>
        <w:t xml:space="preserve">4. The Report of the Selection Committee should give a résumé of the Committee’s overall </w:t>
      </w:r>
      <w:r w:rsidR="005E1B95" w:rsidRPr="00DC40C2">
        <w:rPr>
          <w:rFonts w:ascii="Arial" w:hAnsi="Arial" w:cs="Arial"/>
          <w:color w:val="000000"/>
          <w:lang w:val="en-US"/>
        </w:rPr>
        <w:t>judgment</w:t>
      </w:r>
      <w:r w:rsidRPr="00DC40C2">
        <w:rPr>
          <w:rFonts w:ascii="Arial" w:hAnsi="Arial" w:cs="Arial"/>
          <w:color w:val="000000"/>
          <w:lang w:val="en-US"/>
        </w:rPr>
        <w:t xml:space="preserve"> regarding each candidate, making reference to the qualities </w:t>
      </w:r>
      <w:proofErr w:type="spellStart"/>
      <w:r w:rsidRPr="00DC40C2">
        <w:rPr>
          <w:rFonts w:ascii="Arial" w:hAnsi="Arial" w:cs="Arial"/>
          <w:color w:val="000000"/>
          <w:lang w:val="en-US"/>
        </w:rPr>
        <w:t>itemised</w:t>
      </w:r>
      <w:proofErr w:type="spellEnd"/>
      <w:r w:rsidRPr="00DC40C2">
        <w:rPr>
          <w:rFonts w:ascii="Arial" w:hAnsi="Arial" w:cs="Arial"/>
          <w:color w:val="000000"/>
          <w:lang w:val="en-US"/>
        </w:rPr>
        <w:t xml:space="preserve"> in Section II of the Document ’Profile of Directors and Deputy Directors’. It will state whether it judges the candidates to be ‘excellent’, ‘very good’, ‘good’ or ‘acceptable’ or whether they failed to show the competence and skills required to head a European School or to hold a post of Deputy Director for the Primary or the Secondary, as the case may be. The Committee will rank the candidates in order of preference. </w:t>
      </w:r>
    </w:p>
    <w:p w14:paraId="68016982" w14:textId="77777777" w:rsidR="005A5C8A" w:rsidRDefault="005A5C8A" w:rsidP="00DC40C2">
      <w:pPr>
        <w:rPr>
          <w:rFonts w:ascii="Arial" w:hAnsi="Arial" w:cs="Arial"/>
          <w:b/>
          <w:bCs/>
          <w:color w:val="000000"/>
          <w:lang w:val="en-US"/>
        </w:rPr>
      </w:pPr>
    </w:p>
    <w:p w14:paraId="6E6CA698" w14:textId="7C190C7F" w:rsidR="00DC40C2" w:rsidRPr="00DC40C2" w:rsidRDefault="00DC40C2" w:rsidP="00DC40C2">
      <w:pPr>
        <w:rPr>
          <w:rFonts w:ascii="Arial" w:hAnsi="Arial" w:cs="Arial"/>
          <w:b/>
          <w:bCs/>
          <w:color w:val="000000"/>
          <w:lang w:val="en-US"/>
        </w:rPr>
      </w:pPr>
      <w:r w:rsidRPr="00DC40C2">
        <w:rPr>
          <w:rFonts w:ascii="Arial" w:hAnsi="Arial" w:cs="Arial"/>
          <w:b/>
          <w:bCs/>
          <w:color w:val="000000"/>
          <w:lang w:val="en-US"/>
        </w:rPr>
        <w:t>APPOINTMENT</w:t>
      </w:r>
    </w:p>
    <w:p w14:paraId="6E6CA699" w14:textId="77777777" w:rsidR="00DC40C2" w:rsidRPr="00DC40C2" w:rsidRDefault="00DC40C2" w:rsidP="005A5C8A">
      <w:pPr>
        <w:autoSpaceDE w:val="0"/>
        <w:autoSpaceDN w:val="0"/>
        <w:adjustRightInd w:val="0"/>
        <w:jc w:val="both"/>
        <w:rPr>
          <w:rFonts w:ascii="Arial" w:hAnsi="Arial" w:cs="Arial"/>
          <w:color w:val="000000"/>
          <w:lang w:val="en-US"/>
        </w:rPr>
      </w:pPr>
      <w:r w:rsidRPr="00DC40C2">
        <w:rPr>
          <w:rFonts w:ascii="Arial" w:hAnsi="Arial" w:cs="Arial"/>
          <w:color w:val="000000"/>
          <w:lang w:val="en-US"/>
        </w:rPr>
        <w:t>1. If the Selection Committee reaches unanimous</w:t>
      </w:r>
      <w:r>
        <w:rPr>
          <w:rFonts w:ascii="Arial" w:hAnsi="Arial" w:cs="Arial"/>
          <w:color w:val="000000"/>
          <w:lang w:val="en-US"/>
        </w:rPr>
        <w:t xml:space="preserve"> agreement on the proposed rank </w:t>
      </w:r>
      <w:r w:rsidRPr="00DC40C2">
        <w:rPr>
          <w:rFonts w:ascii="Arial" w:hAnsi="Arial" w:cs="Arial"/>
          <w:color w:val="000000"/>
          <w:lang w:val="en-US"/>
        </w:rPr>
        <w:t xml:space="preserve">order which it has determined, the Secretary-General will make the appointment on behalf of the Board of Governors and will inform the Board of Governors and the Joint Board of Inspectors thereof, either at their next meeting or in writing. </w:t>
      </w:r>
    </w:p>
    <w:p w14:paraId="6E6CA69A" w14:textId="77777777" w:rsidR="00DC40C2" w:rsidRDefault="00DC40C2" w:rsidP="005A5C8A">
      <w:pPr>
        <w:autoSpaceDE w:val="0"/>
        <w:autoSpaceDN w:val="0"/>
        <w:adjustRightInd w:val="0"/>
        <w:spacing w:after="120"/>
        <w:jc w:val="both"/>
        <w:rPr>
          <w:rFonts w:ascii="Arial" w:hAnsi="Arial" w:cs="Arial"/>
          <w:color w:val="000000"/>
          <w:lang w:val="en-US"/>
        </w:rPr>
      </w:pPr>
      <w:r w:rsidRPr="00DC40C2">
        <w:rPr>
          <w:rFonts w:ascii="Arial" w:hAnsi="Arial" w:cs="Arial"/>
          <w:color w:val="000000"/>
          <w:lang w:val="en-US"/>
        </w:rPr>
        <w:t xml:space="preserve">Only a candidate who has been rated ‘very good’ or ‘excellent’ may be appointed in this way. </w:t>
      </w:r>
    </w:p>
    <w:p w14:paraId="6E6CA69B" w14:textId="77777777" w:rsidR="00DC40C2" w:rsidRDefault="00DC40C2" w:rsidP="005A5C8A">
      <w:pPr>
        <w:autoSpaceDE w:val="0"/>
        <w:autoSpaceDN w:val="0"/>
        <w:adjustRightInd w:val="0"/>
        <w:spacing w:after="120"/>
        <w:jc w:val="both"/>
        <w:rPr>
          <w:rFonts w:ascii="Arial" w:hAnsi="Arial" w:cs="Arial"/>
          <w:color w:val="000000"/>
          <w:lang w:val="en-US"/>
        </w:rPr>
      </w:pPr>
      <w:r w:rsidRPr="00DC40C2">
        <w:rPr>
          <w:rFonts w:ascii="Arial" w:hAnsi="Arial" w:cs="Arial"/>
          <w:color w:val="000000"/>
          <w:lang w:val="en-US"/>
        </w:rPr>
        <w:t>2. If the Selection Committee fails to reach unanimous agreement on a proposal or if none of the candidates have been rated ‘very good’ or ‘excellent’, the Secretary-General will submit the Report of the Selection Committee to the Joint Board of Inspectors, where necessary by written procedure. In that case, the Board of Governors will decide on the appointment, having considered the recommendations of the Selection Committee and the Joint Board of Inspectors.</w:t>
      </w:r>
      <w:bookmarkStart w:id="0" w:name="_GoBack"/>
      <w:bookmarkEnd w:id="0"/>
    </w:p>
    <w:sectPr w:rsidR="00DC4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A422" w14:textId="77777777" w:rsidR="00D4677D" w:rsidRDefault="00D4677D" w:rsidP="005A212F">
      <w:r>
        <w:separator/>
      </w:r>
    </w:p>
  </w:endnote>
  <w:endnote w:type="continuationSeparator" w:id="0">
    <w:p w14:paraId="359055EC" w14:textId="77777777" w:rsidR="00D4677D" w:rsidRDefault="00D4677D" w:rsidP="005A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8BE53" w14:textId="77777777" w:rsidR="00D4677D" w:rsidRDefault="00D4677D" w:rsidP="005A212F">
      <w:r>
        <w:separator/>
      </w:r>
    </w:p>
  </w:footnote>
  <w:footnote w:type="continuationSeparator" w:id="0">
    <w:p w14:paraId="689D90DC" w14:textId="77777777" w:rsidR="00D4677D" w:rsidRDefault="00D4677D" w:rsidP="005A2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516903"/>
    <w:multiLevelType w:val="hybridMultilevel"/>
    <w:tmpl w:val="18EEC3E2"/>
    <w:lvl w:ilvl="0" w:tplc="FFFFFFFF">
      <w:start w:val="1"/>
      <w:numFmt w:val="ideographDigital"/>
      <w:lvlText w:val=""/>
      <w:lvlJc w:val="left"/>
    </w:lvl>
    <w:lvl w:ilvl="1" w:tplc="0813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629ABC"/>
    <w:multiLevelType w:val="hybridMultilevel"/>
    <w:tmpl w:val="786E4E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797BEC"/>
    <w:multiLevelType w:val="hybridMultilevel"/>
    <w:tmpl w:val="AFBB56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F04072"/>
    <w:multiLevelType w:val="hybridMultilevel"/>
    <w:tmpl w:val="CED68738"/>
    <w:lvl w:ilvl="0" w:tplc="FFFFFFFF">
      <w:start w:val="1"/>
      <w:numFmt w:val="ideographDigital"/>
      <w:lvlText w:val=""/>
      <w:lvlJc w:val="left"/>
    </w:lvl>
    <w:lvl w:ilvl="1" w:tplc="0813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B08833"/>
    <w:multiLevelType w:val="hybridMultilevel"/>
    <w:tmpl w:val="3BDE28DC"/>
    <w:lvl w:ilvl="0" w:tplc="08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023646"/>
    <w:multiLevelType w:val="hybridMultilevel"/>
    <w:tmpl w:val="CE4A8FEC"/>
    <w:lvl w:ilvl="0" w:tplc="08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0D"/>
    <w:rsid w:val="000035BF"/>
    <w:rsid w:val="00032387"/>
    <w:rsid w:val="000524C2"/>
    <w:rsid w:val="00164CFE"/>
    <w:rsid w:val="003E2A56"/>
    <w:rsid w:val="003F373F"/>
    <w:rsid w:val="00424480"/>
    <w:rsid w:val="004E734D"/>
    <w:rsid w:val="005A212F"/>
    <w:rsid w:val="005A5C8A"/>
    <w:rsid w:val="005C520D"/>
    <w:rsid w:val="005D610C"/>
    <w:rsid w:val="005E1B95"/>
    <w:rsid w:val="007971D4"/>
    <w:rsid w:val="007C08BF"/>
    <w:rsid w:val="0081108F"/>
    <w:rsid w:val="00826C99"/>
    <w:rsid w:val="008461B3"/>
    <w:rsid w:val="008828AD"/>
    <w:rsid w:val="008F1E90"/>
    <w:rsid w:val="009D165B"/>
    <w:rsid w:val="00A62571"/>
    <w:rsid w:val="00AC4262"/>
    <w:rsid w:val="00B42546"/>
    <w:rsid w:val="00B87811"/>
    <w:rsid w:val="00D1462E"/>
    <w:rsid w:val="00D4677D"/>
    <w:rsid w:val="00DC40C2"/>
    <w:rsid w:val="00E66F9C"/>
    <w:rsid w:val="00EB5B84"/>
    <w:rsid w:val="00EF71A4"/>
    <w:rsid w:val="00F14A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A65F"/>
  <w15:docId w15:val="{83A0E443-8013-4A06-90AB-4D1C404F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C40C2"/>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5E1B95"/>
    <w:pPr>
      <w:ind w:left="720"/>
      <w:contextualSpacing/>
    </w:pPr>
  </w:style>
  <w:style w:type="paragraph" w:styleId="Ballontekst">
    <w:name w:val="Balloon Text"/>
    <w:basedOn w:val="Standaard"/>
    <w:link w:val="BallontekstChar"/>
    <w:uiPriority w:val="99"/>
    <w:semiHidden/>
    <w:unhideWhenUsed/>
    <w:rsid w:val="008461B3"/>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E4A12DF869D42A8AD30A57B04CEDD" ma:contentTypeVersion="16" ma:contentTypeDescription="Een nieuw document maken." ma:contentTypeScope="" ma:versionID="f7d134fefb1712d3c1af395d895c6807">
  <xsd:schema xmlns:xsd="http://www.w3.org/2001/XMLSchema" xmlns:xs="http://www.w3.org/2001/XMLSchema" xmlns:p="http://schemas.microsoft.com/office/2006/metadata/properties" xmlns:ns2="70ff9fb5-1c29-4430-baaf-39bb8b496407" xmlns:ns3="0e209c18-1af9-4bd8-9d98-92fb4771c006" targetNamespace="http://schemas.microsoft.com/office/2006/metadata/properties" ma:root="true" ma:fieldsID="97e4d1a23d78a34e33f5b92da09931fa" ns2:_="" ns3:_="">
    <xsd:import namespace="70ff9fb5-1c29-4430-baaf-39bb8b496407"/>
    <xsd:import namespace="0e209c18-1af9-4bd8-9d98-92fb4771c0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f9fb5-1c29-4430-baaf-39bb8b496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14424-8D02-4BC7-8FAE-76A20CD69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431D65-6D4B-4170-87F6-EB6B10DF9AEF}">
  <ds:schemaRefs>
    <ds:schemaRef ds:uri="http://schemas.microsoft.com/sharepoint/v3/contenttype/forms"/>
  </ds:schemaRefs>
</ds:datastoreItem>
</file>

<file path=customXml/itemProps3.xml><?xml version="1.0" encoding="utf-8"?>
<ds:datastoreItem xmlns:ds="http://schemas.openxmlformats.org/officeDocument/2006/customXml" ds:itemID="{132BDDA5-3123-4486-8EC6-1E75FE6118F5}"/>
</file>

<file path=docProps/app.xml><?xml version="1.0" encoding="utf-8"?>
<Properties xmlns="http://schemas.openxmlformats.org/officeDocument/2006/extended-properties" xmlns:vt="http://schemas.openxmlformats.org/officeDocument/2006/docPropsVTypes">
  <Template>Normal</Template>
  <TotalTime>33</TotalTime>
  <Pages>2</Pages>
  <Words>847</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Geentjens Johan</cp:lastModifiedBy>
  <cp:revision>17</cp:revision>
  <cp:lastPrinted>2020-03-10T13:21:00Z</cp:lastPrinted>
  <dcterms:created xsi:type="dcterms:W3CDTF">2020-03-05T14:58:00Z</dcterms:created>
  <dcterms:modified xsi:type="dcterms:W3CDTF">2020-03-10T17:08:00Z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0x010100429E4A12DF869D42A8AD30A57B04CEDD</vt:lpwstr>
  </property>
</Properties>
</file>