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276F" w14:textId="0FA6DC51" w:rsidR="00FE3AE3" w:rsidRPr="00C7196D" w:rsidRDefault="003D6500" w:rsidP="000E1E5C">
      <w:pPr>
        <w:pStyle w:val="Titel"/>
        <w:rPr>
          <w:rFonts w:eastAsia="Times New Roman"/>
          <w:sz w:val="40"/>
        </w:rPr>
      </w:pPr>
      <w:r w:rsidRPr="00C7196D">
        <w:rPr>
          <w:rFonts w:eastAsia="Times New Roman"/>
          <w:sz w:val="40"/>
        </w:rPr>
        <w:t>Oproep voor p</w:t>
      </w:r>
      <w:r w:rsidR="00FE3AE3" w:rsidRPr="00C7196D">
        <w:rPr>
          <w:rFonts w:eastAsia="Times New Roman"/>
          <w:sz w:val="40"/>
        </w:rPr>
        <w:t>ilootprojecten EVC</w:t>
      </w:r>
      <w:r w:rsidR="003B5972" w:rsidRPr="00C7196D">
        <w:rPr>
          <w:rFonts w:eastAsia="Times New Roman"/>
          <w:sz w:val="40"/>
        </w:rPr>
        <w:t xml:space="preserve"> </w:t>
      </w:r>
    </w:p>
    <w:p w14:paraId="7E67C235" w14:textId="71458F05" w:rsidR="00FE3AE3" w:rsidRDefault="002E555B" w:rsidP="002E555B">
      <w:pPr>
        <w:pStyle w:val="Kop1"/>
        <w:numPr>
          <w:ilvl w:val="0"/>
          <w:numId w:val="3"/>
        </w:numPr>
        <w:rPr>
          <w:rFonts w:eastAsia="Times New Roman"/>
        </w:rPr>
      </w:pPr>
      <w:bookmarkStart w:id="0" w:name="_Toc511424579"/>
      <w:r>
        <w:rPr>
          <w:rFonts w:eastAsia="Times New Roman"/>
        </w:rPr>
        <w:t>Situering</w:t>
      </w:r>
      <w:r w:rsidR="00AD10CE">
        <w:rPr>
          <w:rFonts w:eastAsia="Times New Roman"/>
        </w:rPr>
        <w:t xml:space="preserve"> en doelstelling</w:t>
      </w:r>
      <w:bookmarkEnd w:id="0"/>
    </w:p>
    <w:p w14:paraId="1259CC24" w14:textId="77777777" w:rsidR="00027A89" w:rsidRDefault="00027A89" w:rsidP="00FE3AE3">
      <w:pPr>
        <w:spacing w:after="0" w:line="240" w:lineRule="auto"/>
        <w:rPr>
          <w:rFonts w:ascii="Calibri" w:eastAsia="Times New Roman" w:hAnsi="Calibri" w:cs="Times New Roman"/>
        </w:rPr>
      </w:pPr>
    </w:p>
    <w:p w14:paraId="00DDB74F" w14:textId="1A15F20D" w:rsidR="00286E2C" w:rsidRDefault="00286E2C" w:rsidP="00286E2C">
      <w:pPr>
        <w:spacing w:line="240" w:lineRule="auto"/>
      </w:pPr>
      <w:r>
        <w:t xml:space="preserve">Vlaams minister van Onderwijs Hilde </w:t>
      </w:r>
      <w:proofErr w:type="spellStart"/>
      <w:r>
        <w:t>Crevits</w:t>
      </w:r>
      <w:proofErr w:type="spellEnd"/>
      <w:r>
        <w:t xml:space="preserve"> maakt een budget </w:t>
      </w:r>
      <w:r w:rsidR="00D33D85">
        <w:t xml:space="preserve">vrij </w:t>
      </w:r>
      <w:r>
        <w:t xml:space="preserve">van € 150.000 voor pilootprojecten rond het ‘erkennen van verworven competenties’ (EVC). </w:t>
      </w:r>
    </w:p>
    <w:p w14:paraId="2A4477E2" w14:textId="189B6DF2" w:rsidR="001C3C3A" w:rsidRDefault="00D248EB" w:rsidP="008C13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 de voorbereiding van het EVC-decreet</w:t>
      </w:r>
      <w:r w:rsidR="003D11C9">
        <w:rPr>
          <w:rFonts w:ascii="Calibri" w:eastAsia="Times New Roman" w:hAnsi="Calibri" w:cs="Times New Roman"/>
        </w:rPr>
        <w:t xml:space="preserve"> hebben d</w:t>
      </w:r>
      <w:r w:rsidR="002E555B">
        <w:rPr>
          <w:rFonts w:ascii="Calibri" w:eastAsia="Times New Roman" w:hAnsi="Calibri" w:cs="Times New Roman"/>
        </w:rPr>
        <w:t>e ministers van Onderwijs en Werk de focus bepaald van het geïntegreerd EVC-beleid</w:t>
      </w:r>
      <w:r w:rsidR="007F2071">
        <w:rPr>
          <w:rFonts w:ascii="Calibri" w:eastAsia="Times New Roman" w:hAnsi="Calibri" w:cs="Times New Roman"/>
        </w:rPr>
        <w:t xml:space="preserve">. EVC-testcentra zullen </w:t>
      </w:r>
      <w:r w:rsidR="002E555B">
        <w:rPr>
          <w:rFonts w:ascii="Calibri" w:eastAsia="Times New Roman" w:hAnsi="Calibri" w:cs="Times New Roman"/>
        </w:rPr>
        <w:t>bero</w:t>
      </w:r>
      <w:r w:rsidR="000D2505">
        <w:rPr>
          <w:rFonts w:ascii="Calibri" w:eastAsia="Times New Roman" w:hAnsi="Calibri" w:cs="Times New Roman"/>
        </w:rPr>
        <w:t>epskwalificerende EVC-trajecten</w:t>
      </w:r>
      <w:r w:rsidR="007F2071">
        <w:rPr>
          <w:rFonts w:ascii="Calibri" w:eastAsia="Times New Roman" w:hAnsi="Calibri" w:cs="Times New Roman"/>
        </w:rPr>
        <w:t>, gebaseerd op EVC-standaarden kunnen aanbieden mits zij aan een aantal kwaliteitsvoorwaarden voldoen. (cf. EVC Conceptnota, 2015 en ontwerp van decreet EVC, 2018)</w:t>
      </w:r>
      <w:r w:rsidR="002E555B">
        <w:rPr>
          <w:rFonts w:ascii="Calibri" w:eastAsia="Times New Roman" w:hAnsi="Calibri" w:cs="Times New Roman"/>
        </w:rPr>
        <w:t xml:space="preserve">. </w:t>
      </w:r>
    </w:p>
    <w:p w14:paraId="1DD5AB71" w14:textId="77777777" w:rsidR="007F2071" w:rsidRDefault="007F2071" w:rsidP="008C136D">
      <w:pPr>
        <w:spacing w:after="0" w:line="240" w:lineRule="auto"/>
        <w:rPr>
          <w:rFonts w:ascii="Calibri" w:eastAsia="Times New Roman" w:hAnsi="Calibri" w:cs="Times New Roman"/>
        </w:rPr>
      </w:pPr>
    </w:p>
    <w:p w14:paraId="11AA147E" w14:textId="706B3849" w:rsidR="00E75393" w:rsidRPr="007F2071" w:rsidRDefault="00F80274" w:rsidP="00D33D85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 bedoeling van deze </w:t>
      </w:r>
      <w:r>
        <w:t>EVC-pilootprojecten</w:t>
      </w:r>
      <w:r>
        <w:rPr>
          <w:rFonts w:ascii="Calibri" w:eastAsia="Times New Roman" w:hAnsi="Calibri" w:cs="Times New Roman"/>
        </w:rPr>
        <w:t xml:space="preserve"> is een goede vertrekbasis </w:t>
      </w:r>
      <w:r w:rsidR="001C3C3A">
        <w:rPr>
          <w:rFonts w:ascii="Calibri" w:eastAsia="Times New Roman" w:hAnsi="Calibri" w:cs="Times New Roman"/>
        </w:rPr>
        <w:t xml:space="preserve">te </w:t>
      </w:r>
      <w:r>
        <w:rPr>
          <w:rFonts w:ascii="Calibri" w:eastAsia="Times New Roman" w:hAnsi="Calibri" w:cs="Times New Roman"/>
        </w:rPr>
        <w:t>creëren voor de uitvoering van het decreet en daarvoor ook bijkomende praktijkervaring aan</w:t>
      </w:r>
      <w:r w:rsidR="001C3C3A">
        <w:rPr>
          <w:rFonts w:ascii="Calibri" w:eastAsia="Times New Roman" w:hAnsi="Calibri" w:cs="Times New Roman"/>
        </w:rPr>
        <w:t xml:space="preserve"> te </w:t>
      </w:r>
      <w:r>
        <w:rPr>
          <w:rFonts w:ascii="Calibri" w:eastAsia="Times New Roman" w:hAnsi="Calibri" w:cs="Times New Roman"/>
        </w:rPr>
        <w:t xml:space="preserve">leveren. </w:t>
      </w:r>
      <w:r w:rsidR="005F0442">
        <w:rPr>
          <w:rFonts w:ascii="Calibri" w:eastAsia="Times New Roman" w:hAnsi="Calibri" w:cs="Times New Roman"/>
        </w:rPr>
        <w:t xml:space="preserve">De projecten bieden tevens de gelegenheid te experimenteren met een mogelijk financieringsmodel </w:t>
      </w:r>
      <w:r w:rsidR="005F0442" w:rsidRPr="007F2071">
        <w:rPr>
          <w:rFonts w:ascii="Calibri" w:eastAsia="Times New Roman" w:hAnsi="Calibri" w:cs="Times New Roman"/>
        </w:rPr>
        <w:t xml:space="preserve">voor EVC. </w:t>
      </w:r>
    </w:p>
    <w:p w14:paraId="3D6EFA34" w14:textId="356BDD67" w:rsidR="00FD3C2E" w:rsidRPr="002E3488" w:rsidRDefault="007F2071" w:rsidP="0012015E">
      <w:pPr>
        <w:pStyle w:val="Kop1"/>
        <w:numPr>
          <w:ilvl w:val="0"/>
          <w:numId w:val="3"/>
        </w:numPr>
        <w:spacing w:after="240"/>
        <w:rPr>
          <w:rFonts w:eastAsia="Times New Roman"/>
        </w:rPr>
      </w:pPr>
      <w:r>
        <w:rPr>
          <w:rFonts w:eastAsia="Times New Roman"/>
        </w:rPr>
        <w:t>Oproep naar CVO</w:t>
      </w:r>
    </w:p>
    <w:p w14:paraId="28C0D144" w14:textId="1C03F2C3" w:rsidR="007F2071" w:rsidRDefault="008C136D" w:rsidP="008C13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Deze oproep staat open voor </w:t>
      </w:r>
      <w:r w:rsidRPr="007F2071">
        <w:rPr>
          <w:rFonts w:ascii="Calibri" w:eastAsia="Times New Roman" w:hAnsi="Calibri" w:cs="Times New Roman"/>
          <w:b/>
        </w:rPr>
        <w:t>centra voor volwassenenonderwijs</w:t>
      </w:r>
      <w:r>
        <w:rPr>
          <w:rFonts w:ascii="Calibri" w:eastAsia="Times New Roman" w:hAnsi="Calibri" w:cs="Times New Roman"/>
        </w:rPr>
        <w:t xml:space="preserve"> (CVO) die alleen of </w:t>
      </w:r>
      <w:r w:rsidR="007F2071">
        <w:rPr>
          <w:rFonts w:ascii="Calibri" w:eastAsia="Times New Roman" w:hAnsi="Calibri" w:cs="Times New Roman"/>
        </w:rPr>
        <w:t xml:space="preserve">als trekker </w:t>
      </w:r>
      <w:r>
        <w:rPr>
          <w:rFonts w:ascii="Calibri" w:eastAsia="Times New Roman" w:hAnsi="Calibri" w:cs="Times New Roman"/>
        </w:rPr>
        <w:t xml:space="preserve">in een </w:t>
      </w:r>
      <w:r w:rsidR="002E3488">
        <w:rPr>
          <w:rFonts w:ascii="Calibri" w:eastAsia="Times New Roman" w:hAnsi="Calibri" w:cs="Times New Roman"/>
        </w:rPr>
        <w:t>samenwerkingsverband</w:t>
      </w:r>
      <w:r>
        <w:rPr>
          <w:rFonts w:ascii="Calibri" w:eastAsia="Times New Roman" w:hAnsi="Calibri" w:cs="Times New Roman"/>
        </w:rPr>
        <w:t xml:space="preserve"> (bijv</w:t>
      </w:r>
      <w:r w:rsidR="00E4153A">
        <w:rPr>
          <w:rFonts w:ascii="Calibri" w:eastAsia="Times New Roman" w:hAnsi="Calibri" w:cs="Times New Roman"/>
        </w:rPr>
        <w:t>oorbeeld</w:t>
      </w:r>
      <w:r w:rsidR="00DE6E57">
        <w:rPr>
          <w:rFonts w:ascii="Calibri" w:eastAsia="Times New Roman" w:hAnsi="Calibri" w:cs="Times New Roman"/>
        </w:rPr>
        <w:t xml:space="preserve"> met</w:t>
      </w:r>
      <w:r>
        <w:rPr>
          <w:rFonts w:ascii="Calibri" w:eastAsia="Times New Roman" w:hAnsi="Calibri" w:cs="Times New Roman"/>
        </w:rPr>
        <w:t xml:space="preserve"> VDAB, </w:t>
      </w:r>
      <w:proofErr w:type="spellStart"/>
      <w:r w:rsidRPr="008C136D">
        <w:rPr>
          <w:rFonts w:ascii="Calibri" w:eastAsia="Times New Roman" w:hAnsi="Calibri" w:cs="Times New Roman"/>
        </w:rPr>
        <w:t>Syntra</w:t>
      </w:r>
      <w:proofErr w:type="spellEnd"/>
      <w:r>
        <w:rPr>
          <w:rFonts w:ascii="Calibri" w:eastAsia="Times New Roman" w:hAnsi="Calibri" w:cs="Times New Roman"/>
        </w:rPr>
        <w:t>, een sector, een lok</w:t>
      </w:r>
      <w:r w:rsidR="00C00E27">
        <w:rPr>
          <w:rFonts w:ascii="Calibri" w:eastAsia="Times New Roman" w:hAnsi="Calibri" w:cs="Times New Roman"/>
        </w:rPr>
        <w:t>ale/provinciale samenwerking</w:t>
      </w:r>
      <w:r w:rsidRPr="008C136D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 xml:space="preserve">…) een </w:t>
      </w:r>
      <w:r w:rsidR="007F2071">
        <w:rPr>
          <w:rFonts w:ascii="Calibri" w:eastAsia="Times New Roman" w:hAnsi="Calibri" w:cs="Times New Roman"/>
        </w:rPr>
        <w:t xml:space="preserve">EVC-traject </w:t>
      </w:r>
      <w:r>
        <w:rPr>
          <w:rFonts w:ascii="Calibri" w:eastAsia="Times New Roman" w:hAnsi="Calibri" w:cs="Times New Roman"/>
        </w:rPr>
        <w:t>willen uitwerken</w:t>
      </w:r>
      <w:r w:rsidR="007F2071">
        <w:rPr>
          <w:rFonts w:ascii="Calibri" w:eastAsia="Times New Roman" w:hAnsi="Calibri" w:cs="Times New Roman"/>
        </w:rPr>
        <w:t xml:space="preserve">. </w:t>
      </w:r>
    </w:p>
    <w:p w14:paraId="1AB1F27C" w14:textId="77777777" w:rsidR="007F2071" w:rsidRDefault="007F2071" w:rsidP="008C136D">
      <w:pPr>
        <w:spacing w:after="0" w:line="240" w:lineRule="auto"/>
        <w:rPr>
          <w:rFonts w:ascii="Calibri" w:eastAsia="Times New Roman" w:hAnsi="Calibri" w:cs="Times New Roman"/>
        </w:rPr>
      </w:pPr>
    </w:p>
    <w:p w14:paraId="0CEFA5A2" w14:textId="77777777" w:rsidR="007F2071" w:rsidRPr="007F2071" w:rsidRDefault="007F2071" w:rsidP="008C136D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7F2071">
        <w:rPr>
          <w:rFonts w:ascii="Calibri" w:eastAsia="Times New Roman" w:hAnsi="Calibri" w:cs="Times New Roman"/>
          <w:b/>
        </w:rPr>
        <w:t xml:space="preserve">Wat wordt verwacht? </w:t>
      </w:r>
    </w:p>
    <w:p w14:paraId="79B54921" w14:textId="58E7728E" w:rsidR="002E3488" w:rsidRDefault="007F2071" w:rsidP="008C13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Vertrekkend van </w:t>
      </w:r>
      <w:r w:rsidR="002E3488">
        <w:rPr>
          <w:rFonts w:ascii="Calibri" w:eastAsia="Times New Roman" w:hAnsi="Calibri" w:cs="Times New Roman"/>
        </w:rPr>
        <w:t>een</w:t>
      </w:r>
      <w:r w:rsidR="00531384">
        <w:rPr>
          <w:rFonts w:ascii="Calibri" w:eastAsia="Times New Roman" w:hAnsi="Calibri" w:cs="Times New Roman"/>
        </w:rPr>
        <w:t xml:space="preserve"> beroepskwalificatie</w:t>
      </w:r>
      <w:r>
        <w:rPr>
          <w:rFonts w:ascii="Calibri" w:eastAsia="Times New Roman" w:hAnsi="Calibri" w:cs="Times New Roman"/>
        </w:rPr>
        <w:t xml:space="preserve"> (of ev</w:t>
      </w:r>
      <w:r w:rsidR="00656847">
        <w:rPr>
          <w:rFonts w:ascii="Calibri" w:eastAsia="Times New Roman" w:hAnsi="Calibri" w:cs="Times New Roman"/>
        </w:rPr>
        <w:t>entueel</w:t>
      </w:r>
      <w:r>
        <w:rPr>
          <w:rFonts w:ascii="Calibri" w:eastAsia="Times New Roman" w:hAnsi="Calibri" w:cs="Times New Roman"/>
        </w:rPr>
        <w:t xml:space="preserve"> </w:t>
      </w:r>
      <w:r w:rsidR="00656847">
        <w:rPr>
          <w:rFonts w:ascii="Calibri" w:eastAsia="Times New Roman" w:hAnsi="Calibri" w:cs="Times New Roman"/>
        </w:rPr>
        <w:t>2</w:t>
      </w:r>
      <w:r w:rsidR="00531384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 en zich baserend op ervaring met de verwante beroepsopleiding: </w:t>
      </w:r>
    </w:p>
    <w:p w14:paraId="6A48DD14" w14:textId="085A5C9F" w:rsidR="003B5972" w:rsidRDefault="002E3488" w:rsidP="009C3664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3B5972">
        <w:rPr>
          <w:rFonts w:ascii="Calibri" w:eastAsia="Times New Roman" w:hAnsi="Calibri" w:cs="Times New Roman"/>
          <w:b/>
        </w:rPr>
        <w:t>EVC-instrumenten</w:t>
      </w:r>
      <w:r w:rsidRPr="003B5972">
        <w:rPr>
          <w:rFonts w:ascii="Calibri" w:eastAsia="Times New Roman" w:hAnsi="Calibri" w:cs="Times New Roman"/>
        </w:rPr>
        <w:t xml:space="preserve"> </w:t>
      </w:r>
      <w:r w:rsidR="007F2071" w:rsidRPr="003B5972">
        <w:rPr>
          <w:rFonts w:ascii="Calibri" w:eastAsia="Times New Roman" w:hAnsi="Calibri" w:cs="Times New Roman"/>
          <w:b/>
        </w:rPr>
        <w:t>opmaken</w:t>
      </w:r>
      <w:r w:rsidR="007F2071" w:rsidRPr="003B5972">
        <w:rPr>
          <w:rFonts w:ascii="Calibri" w:eastAsia="Times New Roman" w:hAnsi="Calibri" w:cs="Times New Roman"/>
        </w:rPr>
        <w:t xml:space="preserve"> </w:t>
      </w:r>
      <w:r w:rsidR="003B5972" w:rsidRPr="003B5972">
        <w:rPr>
          <w:rFonts w:ascii="Calibri" w:eastAsia="Times New Roman" w:hAnsi="Calibri" w:cs="Times New Roman"/>
        </w:rPr>
        <w:t>(</w:t>
      </w:r>
      <w:r w:rsidR="001A7C93" w:rsidRPr="003B5972">
        <w:rPr>
          <w:rFonts w:ascii="Calibri" w:eastAsia="Times New Roman" w:hAnsi="Calibri" w:cs="Times New Roman"/>
        </w:rPr>
        <w:t>testmateriaal</w:t>
      </w:r>
      <w:r w:rsidR="003B5972" w:rsidRPr="003B5972">
        <w:rPr>
          <w:rFonts w:ascii="Calibri" w:eastAsia="Times New Roman" w:hAnsi="Calibri" w:cs="Times New Roman"/>
        </w:rPr>
        <w:t xml:space="preserve"> voor het assessment) </w:t>
      </w:r>
      <w:r w:rsidR="007F2071" w:rsidRPr="003B5972">
        <w:rPr>
          <w:rFonts w:ascii="Calibri" w:eastAsia="Times New Roman" w:hAnsi="Calibri" w:cs="Times New Roman"/>
        </w:rPr>
        <w:t xml:space="preserve">op basis van EVC-standaarden </w:t>
      </w:r>
      <w:r w:rsidR="003B5972">
        <w:rPr>
          <w:rFonts w:ascii="Calibri" w:eastAsia="Times New Roman" w:hAnsi="Calibri" w:cs="Times New Roman"/>
        </w:rPr>
        <w:t>-</w:t>
      </w:r>
      <w:r w:rsidR="003B5972" w:rsidRPr="003B5972">
        <w:rPr>
          <w:rFonts w:ascii="Calibri" w:eastAsia="Times New Roman" w:hAnsi="Calibri" w:cs="Times New Roman"/>
        </w:rPr>
        <w:t>die in een werkgroep onder coördinatie van AHOVOKS worden ontwikkeld</w:t>
      </w:r>
      <w:r w:rsidR="003B5972">
        <w:rPr>
          <w:rFonts w:ascii="Calibri" w:eastAsia="Times New Roman" w:hAnsi="Calibri" w:cs="Times New Roman"/>
        </w:rPr>
        <w:t>-</w:t>
      </w:r>
    </w:p>
    <w:p w14:paraId="0C6A7599" w14:textId="2157D76F" w:rsidR="00D248EB" w:rsidRPr="003B5972" w:rsidRDefault="003B5972" w:rsidP="003B5972">
      <w:pPr>
        <w:spacing w:after="0" w:line="240" w:lineRule="auto"/>
        <w:ind w:left="360" w:firstLine="34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en de </w:t>
      </w:r>
      <w:r w:rsidRPr="003B5972">
        <w:rPr>
          <w:rFonts w:ascii="Calibri" w:eastAsia="Times New Roman" w:hAnsi="Calibri" w:cs="Times New Roman"/>
        </w:rPr>
        <w:t xml:space="preserve">EVC-instrumenten uittesten, bijv. op huidige cursisten </w:t>
      </w:r>
    </w:p>
    <w:p w14:paraId="4072B746" w14:textId="7B79B6CE" w:rsidR="00557B59" w:rsidRPr="003B5972" w:rsidRDefault="00531384" w:rsidP="009C3664">
      <w:pPr>
        <w:pStyle w:val="Lijstaline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3B5972">
        <w:rPr>
          <w:rFonts w:ascii="Calibri" w:eastAsia="Times New Roman" w:hAnsi="Calibri" w:cs="Times New Roman"/>
          <w:b/>
        </w:rPr>
        <w:t>EVC-kandidaten het EVC-</w:t>
      </w:r>
      <w:r w:rsidR="00D248EB" w:rsidRPr="003B5972">
        <w:rPr>
          <w:rFonts w:ascii="Calibri" w:eastAsia="Times New Roman" w:hAnsi="Calibri" w:cs="Times New Roman"/>
          <w:b/>
        </w:rPr>
        <w:t>assessment</w:t>
      </w:r>
      <w:r w:rsidRPr="003B5972">
        <w:rPr>
          <w:rFonts w:ascii="Calibri" w:eastAsia="Times New Roman" w:hAnsi="Calibri" w:cs="Times New Roman"/>
          <w:b/>
        </w:rPr>
        <w:t xml:space="preserve"> </w:t>
      </w:r>
      <w:r w:rsidR="003B5972" w:rsidRPr="003B5972">
        <w:rPr>
          <w:rFonts w:ascii="Calibri" w:eastAsia="Times New Roman" w:hAnsi="Calibri" w:cs="Times New Roman"/>
          <w:b/>
        </w:rPr>
        <w:t xml:space="preserve">laten doorlopen </w:t>
      </w:r>
      <w:r w:rsidR="003B5972" w:rsidRPr="003B5972">
        <w:rPr>
          <w:rFonts w:ascii="Calibri" w:eastAsia="Times New Roman" w:hAnsi="Calibri" w:cs="Times New Roman"/>
        </w:rPr>
        <w:t>en hen</w:t>
      </w:r>
      <w:r w:rsidR="003B5972" w:rsidRPr="003B5972">
        <w:rPr>
          <w:rFonts w:ascii="Calibri" w:eastAsia="Times New Roman" w:hAnsi="Calibri" w:cs="Times New Roman"/>
          <w:b/>
        </w:rPr>
        <w:t xml:space="preserve"> </w:t>
      </w:r>
      <w:r w:rsidR="001C3C3A" w:rsidRPr="003B5972">
        <w:rPr>
          <w:rFonts w:ascii="Calibri" w:eastAsia="Times New Roman" w:hAnsi="Calibri" w:cs="Times New Roman"/>
        </w:rPr>
        <w:t>b</w:t>
      </w:r>
      <w:r w:rsidRPr="003B5972">
        <w:rPr>
          <w:rFonts w:ascii="Calibri" w:eastAsia="Times New Roman" w:hAnsi="Calibri" w:cs="Times New Roman"/>
        </w:rPr>
        <w:t xml:space="preserve">ij goed gevolg hiervoor </w:t>
      </w:r>
      <w:r w:rsidR="003B5972" w:rsidRPr="003B5972">
        <w:rPr>
          <w:rFonts w:ascii="Calibri" w:eastAsia="Times New Roman" w:hAnsi="Calibri" w:cs="Times New Roman"/>
        </w:rPr>
        <w:t xml:space="preserve">certificeren. </w:t>
      </w:r>
    </w:p>
    <w:p w14:paraId="790A6BBC" w14:textId="683523EF" w:rsidR="003B5972" w:rsidRPr="003B5972" w:rsidRDefault="003B5972" w:rsidP="003B5972">
      <w:pPr>
        <w:spacing w:after="0" w:line="240" w:lineRule="auto"/>
        <w:rPr>
          <w:rFonts w:ascii="Calibri" w:eastAsia="Times New Roman" w:hAnsi="Calibri" w:cs="Times New Roman"/>
          <w:highlight w:val="yellow"/>
        </w:rPr>
      </w:pPr>
    </w:p>
    <w:p w14:paraId="65D9BAFF" w14:textId="6C5CFDCE" w:rsidR="00DF622C" w:rsidRDefault="003B5972" w:rsidP="00DF622C">
      <w:pPr>
        <w:spacing w:after="0" w:line="240" w:lineRule="auto"/>
        <w:rPr>
          <w:rFonts w:ascii="Calibri" w:eastAsia="Times New Roman" w:hAnsi="Calibri" w:cs="Times New Roman"/>
        </w:rPr>
      </w:pPr>
      <w:r w:rsidRPr="00DF622C">
        <w:rPr>
          <w:rFonts w:ascii="Calibri" w:eastAsia="Times New Roman" w:hAnsi="Calibri" w:cs="Times New Roman"/>
        </w:rPr>
        <w:t xml:space="preserve">Geïnteresseerde </w:t>
      </w:r>
      <w:proofErr w:type="spellStart"/>
      <w:r w:rsidRPr="00DF622C">
        <w:rPr>
          <w:rFonts w:ascii="Calibri" w:eastAsia="Times New Roman" w:hAnsi="Calibri" w:cs="Times New Roman"/>
        </w:rPr>
        <w:t>CVO</w:t>
      </w:r>
      <w:r w:rsidR="00656847">
        <w:rPr>
          <w:rFonts w:ascii="Calibri" w:eastAsia="Times New Roman" w:hAnsi="Calibri" w:cs="Times New Roman"/>
        </w:rPr>
        <w:t>’s</w:t>
      </w:r>
      <w:proofErr w:type="spellEnd"/>
      <w:r w:rsidRPr="00DF622C">
        <w:rPr>
          <w:rFonts w:ascii="Calibri" w:eastAsia="Times New Roman" w:hAnsi="Calibri" w:cs="Times New Roman"/>
        </w:rPr>
        <w:t xml:space="preserve"> kunnen een beroepskwalificatie (BK) uit de onderstaande lijst kiezen. </w:t>
      </w:r>
      <w:r w:rsidR="00DF622C" w:rsidRPr="00DF622C">
        <w:rPr>
          <w:rFonts w:ascii="Calibri" w:eastAsia="Times New Roman" w:hAnsi="Calibri" w:cs="Times New Roman"/>
        </w:rPr>
        <w:t xml:space="preserve">Bij voorkeur is dat </w:t>
      </w:r>
      <w:r w:rsidRPr="00DF622C">
        <w:rPr>
          <w:rFonts w:ascii="Calibri" w:eastAsia="Times New Roman" w:hAnsi="Calibri" w:cs="Times New Roman"/>
        </w:rPr>
        <w:t xml:space="preserve">een BK voor een opleiding waarmee </w:t>
      </w:r>
      <w:r w:rsidR="00DF622C" w:rsidRPr="00DF622C">
        <w:rPr>
          <w:rFonts w:ascii="Calibri" w:eastAsia="Times New Roman" w:hAnsi="Calibri" w:cs="Times New Roman"/>
        </w:rPr>
        <w:t>het CVO</w:t>
      </w:r>
      <w:r w:rsidRPr="00DF622C">
        <w:rPr>
          <w:rFonts w:ascii="Calibri" w:eastAsia="Times New Roman" w:hAnsi="Calibri" w:cs="Times New Roman"/>
        </w:rPr>
        <w:t xml:space="preserve"> ervaring </w:t>
      </w:r>
      <w:r w:rsidR="00DF622C" w:rsidRPr="00DF622C">
        <w:rPr>
          <w:rFonts w:ascii="Calibri" w:eastAsia="Times New Roman" w:hAnsi="Calibri" w:cs="Times New Roman"/>
        </w:rPr>
        <w:t>heeft</w:t>
      </w:r>
      <w:r w:rsidRPr="00DF622C">
        <w:rPr>
          <w:rFonts w:ascii="Calibri" w:eastAsia="Times New Roman" w:hAnsi="Calibri" w:cs="Times New Roman"/>
        </w:rPr>
        <w:t xml:space="preserve"> (onderwijsbevoegdheid)</w:t>
      </w:r>
      <w:r w:rsidR="00DF622C" w:rsidRPr="00DF622C">
        <w:rPr>
          <w:rFonts w:ascii="Calibri" w:eastAsia="Times New Roman" w:hAnsi="Calibri" w:cs="Times New Roman"/>
        </w:rPr>
        <w:t xml:space="preserve">. Bij de selectie van de </w:t>
      </w:r>
      <w:proofErr w:type="spellStart"/>
      <w:r w:rsidR="00DF622C" w:rsidRPr="00DF622C">
        <w:rPr>
          <w:rFonts w:ascii="Calibri" w:eastAsia="Times New Roman" w:hAnsi="Calibri" w:cs="Times New Roman"/>
        </w:rPr>
        <w:t>CVO</w:t>
      </w:r>
      <w:r w:rsidR="00656847">
        <w:rPr>
          <w:rFonts w:ascii="Calibri" w:eastAsia="Times New Roman" w:hAnsi="Calibri" w:cs="Times New Roman"/>
        </w:rPr>
        <w:t>’s</w:t>
      </w:r>
      <w:proofErr w:type="spellEnd"/>
      <w:r w:rsidR="00DF622C" w:rsidRPr="00DF622C">
        <w:rPr>
          <w:rFonts w:ascii="Calibri" w:eastAsia="Times New Roman" w:hAnsi="Calibri" w:cs="Times New Roman"/>
        </w:rPr>
        <w:t xml:space="preserve"> zal rekening worden gehouden met een voldoende grote variatie</w:t>
      </w:r>
      <w:r w:rsidR="00B35D9A" w:rsidRPr="00DF622C">
        <w:rPr>
          <w:rFonts w:ascii="Calibri" w:eastAsia="Times New Roman" w:hAnsi="Calibri" w:cs="Times New Roman"/>
        </w:rPr>
        <w:t xml:space="preserve"> </w:t>
      </w:r>
      <w:r w:rsidR="006D12CA" w:rsidRPr="00DF622C">
        <w:rPr>
          <w:rFonts w:ascii="Calibri" w:eastAsia="Times New Roman" w:hAnsi="Calibri" w:cs="Times New Roman"/>
        </w:rPr>
        <w:t xml:space="preserve">aan </w:t>
      </w:r>
      <w:proofErr w:type="spellStart"/>
      <w:r w:rsidR="006D12CA" w:rsidRPr="00DF622C">
        <w:rPr>
          <w:rFonts w:ascii="Calibri" w:eastAsia="Times New Roman" w:hAnsi="Calibri" w:cs="Times New Roman"/>
        </w:rPr>
        <w:t>BK’s</w:t>
      </w:r>
      <w:proofErr w:type="spellEnd"/>
      <w:r w:rsidR="006D12CA" w:rsidRPr="00DF622C">
        <w:rPr>
          <w:rFonts w:ascii="Calibri" w:eastAsia="Times New Roman" w:hAnsi="Calibri" w:cs="Times New Roman"/>
        </w:rPr>
        <w:t xml:space="preserve"> </w:t>
      </w:r>
      <w:r w:rsidR="00DF622C" w:rsidRPr="00DF622C">
        <w:rPr>
          <w:rFonts w:ascii="Calibri" w:eastAsia="Times New Roman" w:hAnsi="Calibri" w:cs="Times New Roman"/>
        </w:rPr>
        <w:t>en met een r</w:t>
      </w:r>
      <w:r w:rsidR="00557B59" w:rsidRPr="00DF622C">
        <w:rPr>
          <w:rFonts w:ascii="Calibri" w:eastAsia="Times New Roman" w:hAnsi="Calibri" w:cs="Times New Roman"/>
        </w:rPr>
        <w:t>egionale spreiding van de projecten</w:t>
      </w:r>
      <w:r w:rsidR="00F80274" w:rsidRPr="00DF622C">
        <w:rPr>
          <w:rFonts w:ascii="Calibri" w:eastAsia="Times New Roman" w:hAnsi="Calibri" w:cs="Times New Roman"/>
        </w:rPr>
        <w:t>.</w:t>
      </w:r>
      <w:r w:rsidR="0012015E">
        <w:rPr>
          <w:rFonts w:ascii="Calibri" w:eastAsia="Times New Roman" w:hAnsi="Calibri" w:cs="Times New Roman"/>
        </w:rPr>
        <w:t xml:space="preserve"> </w:t>
      </w:r>
    </w:p>
    <w:p w14:paraId="79B53579" w14:textId="2288CF98" w:rsidR="008E4F51" w:rsidRDefault="008E4F51" w:rsidP="00DF622C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C7196D" w:rsidRPr="00D3260F" w14:paraId="73479A99" w14:textId="77777777" w:rsidTr="00705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Align w:val="center"/>
          </w:tcPr>
          <w:p w14:paraId="295E1AD4" w14:textId="77777777" w:rsidR="00C7196D" w:rsidRPr="00D3260F" w:rsidRDefault="00C7196D" w:rsidP="007057B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</w:rPr>
            </w:pPr>
            <w:proofErr w:type="spellStart"/>
            <w:r w:rsidRPr="00D3260F">
              <w:rPr>
                <w:rFonts w:ascii="Calibri" w:eastAsia="Times New Roman" w:hAnsi="Calibri" w:cs="Times New Roman"/>
                <w:b w:val="0"/>
                <w:bCs w:val="0"/>
              </w:rPr>
              <w:t>BK’s</w:t>
            </w:r>
            <w:proofErr w:type="spellEnd"/>
            <w:r w:rsidRPr="00D3260F">
              <w:rPr>
                <w:rFonts w:ascii="Calibri" w:eastAsia="Times New Roman" w:hAnsi="Calibri" w:cs="Times New Roman"/>
                <w:b w:val="0"/>
                <w:bCs w:val="0"/>
              </w:rPr>
              <w:t xml:space="preserve"> per sector / leergebied</w:t>
            </w:r>
          </w:p>
        </w:tc>
        <w:tc>
          <w:tcPr>
            <w:tcW w:w="1083" w:type="dxa"/>
            <w:vAlign w:val="center"/>
          </w:tcPr>
          <w:p w14:paraId="1A380C96" w14:textId="77777777" w:rsidR="00C7196D" w:rsidRPr="00D3260F" w:rsidRDefault="00C7196D" w:rsidP="00705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</w:rPr>
              <w:t>Tot: 11</w:t>
            </w:r>
          </w:p>
        </w:tc>
      </w:tr>
      <w:tr w:rsidR="00C7196D" w14:paraId="40B97E15" w14:textId="77777777" w:rsidTr="0070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D02E40F" w14:textId="77777777" w:rsidR="00C7196D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Heftruckchauffeur</w:t>
            </w:r>
          </w:p>
          <w:p w14:paraId="12F3CC53" w14:textId="77777777" w:rsidR="00C7196D" w:rsidRPr="00F0726E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R</w:t>
            </w:r>
            <w:r w:rsidRPr="00F0726E">
              <w:rPr>
                <w:rFonts w:ascii="Calibri" w:eastAsia="Times New Roman" w:hAnsi="Calibri" w:cs="Times New Roman"/>
                <w:b w:val="0"/>
              </w:rPr>
              <w:t>eachtruckchauffeur</w:t>
            </w:r>
          </w:p>
        </w:tc>
        <w:tc>
          <w:tcPr>
            <w:tcW w:w="1083" w:type="dxa"/>
          </w:tcPr>
          <w:p w14:paraId="2DF23A76" w14:textId="77777777" w:rsidR="00C7196D" w:rsidRDefault="00C7196D" w:rsidP="00705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7196D" w14:paraId="6A391082" w14:textId="77777777" w:rsidTr="00705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726D4D4" w14:textId="77777777" w:rsidR="00C7196D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 w:rsidRPr="00F0726E">
              <w:rPr>
                <w:rFonts w:ascii="Calibri" w:eastAsia="Times New Roman" w:hAnsi="Calibri" w:cs="Times New Roman"/>
                <w:b w:val="0"/>
              </w:rPr>
              <w:t>Kin</w:t>
            </w:r>
            <w:r>
              <w:rPr>
                <w:rFonts w:ascii="Calibri" w:eastAsia="Times New Roman" w:hAnsi="Calibri" w:cs="Times New Roman"/>
                <w:b w:val="0"/>
              </w:rPr>
              <w:t>derbegeleider baby’s en peuter</w:t>
            </w:r>
          </w:p>
          <w:p w14:paraId="17BFA3C2" w14:textId="77777777" w:rsidR="00C7196D" w:rsidRPr="00F0726E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K</w:t>
            </w:r>
            <w:r w:rsidRPr="00F0726E">
              <w:rPr>
                <w:rFonts w:ascii="Calibri" w:eastAsia="Times New Roman" w:hAnsi="Calibri" w:cs="Times New Roman"/>
                <w:b w:val="0"/>
              </w:rPr>
              <w:t>inderbegeleider schoolgaande kinderen</w:t>
            </w:r>
          </w:p>
        </w:tc>
        <w:tc>
          <w:tcPr>
            <w:tcW w:w="1083" w:type="dxa"/>
          </w:tcPr>
          <w:p w14:paraId="2DF9FBAE" w14:textId="77777777" w:rsidR="00C7196D" w:rsidRDefault="00C7196D" w:rsidP="0070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D3260F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7196D" w14:paraId="169BE17D" w14:textId="77777777" w:rsidTr="0070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A3B4450" w14:textId="77777777" w:rsidR="00C7196D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Gids</w:t>
            </w:r>
          </w:p>
          <w:p w14:paraId="3EB878EB" w14:textId="77777777" w:rsidR="00C7196D" w:rsidRPr="00F0726E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R</w:t>
            </w:r>
            <w:r w:rsidRPr="00F0726E">
              <w:rPr>
                <w:rFonts w:ascii="Calibri" w:eastAsia="Times New Roman" w:hAnsi="Calibri" w:cs="Times New Roman"/>
                <w:b w:val="0"/>
              </w:rPr>
              <w:t>eisleider</w:t>
            </w:r>
          </w:p>
        </w:tc>
        <w:tc>
          <w:tcPr>
            <w:tcW w:w="1083" w:type="dxa"/>
          </w:tcPr>
          <w:p w14:paraId="4603B0A1" w14:textId="77777777" w:rsidR="00C7196D" w:rsidRDefault="00C7196D" w:rsidP="00705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D3260F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7196D" w14:paraId="1746039C" w14:textId="77777777" w:rsidTr="00705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5263972" w14:textId="77777777" w:rsidR="00C7196D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Hovenier aanleg parken en tuinen</w:t>
            </w:r>
          </w:p>
          <w:p w14:paraId="5676BDBA" w14:textId="77777777" w:rsidR="00C7196D" w:rsidRPr="00F0726E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H</w:t>
            </w:r>
            <w:r w:rsidRPr="00F0726E">
              <w:rPr>
                <w:rFonts w:ascii="Calibri" w:eastAsia="Times New Roman" w:hAnsi="Calibri" w:cs="Times New Roman"/>
                <w:b w:val="0"/>
              </w:rPr>
              <w:t>ovenier onderhoud parken en tuinen</w:t>
            </w:r>
          </w:p>
        </w:tc>
        <w:tc>
          <w:tcPr>
            <w:tcW w:w="1083" w:type="dxa"/>
          </w:tcPr>
          <w:p w14:paraId="24597764" w14:textId="77777777" w:rsidR="00C7196D" w:rsidRDefault="00C7196D" w:rsidP="0070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D3260F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C7196D" w14:paraId="5D7174BD" w14:textId="77777777" w:rsidTr="0070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40527B3" w14:textId="77777777" w:rsidR="00C7196D" w:rsidRPr="00F0726E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 w:rsidRPr="00F0726E">
              <w:rPr>
                <w:rFonts w:ascii="Calibri" w:eastAsia="Times New Roman" w:hAnsi="Calibri" w:cs="Times New Roman"/>
                <w:b w:val="0"/>
              </w:rPr>
              <w:t>Uitsnijder-uitbener</w:t>
            </w:r>
          </w:p>
        </w:tc>
        <w:tc>
          <w:tcPr>
            <w:tcW w:w="1083" w:type="dxa"/>
          </w:tcPr>
          <w:p w14:paraId="04D0E86E" w14:textId="77777777" w:rsidR="00C7196D" w:rsidRDefault="00C7196D" w:rsidP="00705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C7196D" w14:paraId="486697DA" w14:textId="77777777" w:rsidTr="00705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4985A03" w14:textId="77777777" w:rsidR="00C7196D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Voorbewerker carrosserie</w:t>
            </w:r>
          </w:p>
          <w:p w14:paraId="43C21FBF" w14:textId="77777777" w:rsidR="00C7196D" w:rsidRPr="00F0726E" w:rsidRDefault="00C7196D" w:rsidP="007057B3">
            <w:pPr>
              <w:rPr>
                <w:rFonts w:ascii="Calibri" w:eastAsia="Times New Roman" w:hAnsi="Calibri" w:cs="Times New Roman"/>
                <w:b w:val="0"/>
              </w:rPr>
            </w:pPr>
            <w:r w:rsidRPr="00F0726E">
              <w:rPr>
                <w:rFonts w:ascii="Calibri" w:eastAsia="Times New Roman" w:hAnsi="Calibri" w:cs="Times New Roman"/>
                <w:b w:val="0"/>
              </w:rPr>
              <w:t>Onderhoudsmecanicien personenwagen en lichte bedrijfsvoertuigen</w:t>
            </w:r>
          </w:p>
        </w:tc>
        <w:tc>
          <w:tcPr>
            <w:tcW w:w="1083" w:type="dxa"/>
          </w:tcPr>
          <w:p w14:paraId="0948C97E" w14:textId="77777777" w:rsidR="00C7196D" w:rsidRDefault="00C7196D" w:rsidP="0070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</w:tbl>
    <w:p w14:paraId="31F7DE05" w14:textId="77777777" w:rsidR="00C7196D" w:rsidRDefault="00C7196D" w:rsidP="00C7196D">
      <w:bookmarkStart w:id="1" w:name="_Toc511424582"/>
    </w:p>
    <w:p w14:paraId="4A3E0FB9" w14:textId="4D1B78D8" w:rsidR="0012015E" w:rsidRDefault="0012015E" w:rsidP="0012015E">
      <w:pPr>
        <w:pStyle w:val="Kop1"/>
        <w:numPr>
          <w:ilvl w:val="0"/>
          <w:numId w:val="3"/>
        </w:num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>Timing</w:t>
      </w:r>
      <w:bookmarkEnd w:id="1"/>
      <w:r>
        <w:rPr>
          <w:rFonts w:eastAsia="Times New Roman"/>
        </w:rPr>
        <w:t xml:space="preserve"> 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2015E" w14:paraId="2839A15B" w14:textId="77777777" w:rsidTr="009C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9EDFA5B" w14:textId="77777777" w:rsidR="0012015E" w:rsidRDefault="0012015E" w:rsidP="009C3664">
            <w:r>
              <w:t>Subsidieaanvraag en -toekenning</w:t>
            </w:r>
          </w:p>
          <w:p w14:paraId="49AA6035" w14:textId="77777777" w:rsidR="0012015E" w:rsidRDefault="0012015E" w:rsidP="009C3664">
            <w:pPr>
              <w:rPr>
                <w:rFonts w:ascii="Calibri" w:eastAsia="Times New Roman" w:hAnsi="Calibri" w:cs="Times New Roman"/>
              </w:rPr>
            </w:pPr>
          </w:p>
        </w:tc>
      </w:tr>
      <w:tr w:rsidR="0012015E" w14:paraId="7C924752" w14:textId="77777777" w:rsidTr="009C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5EFDA34" w14:textId="59D46B68" w:rsidR="0012015E" w:rsidRDefault="001A7C93" w:rsidP="009C36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Donderdag 7 juni 2018</w:t>
            </w:r>
            <w:r w:rsidR="00D2743A">
              <w:rPr>
                <w:rFonts w:ascii="Calibri" w:eastAsia="Times New Roman" w:hAnsi="Calibri" w:cs="Times New Roman"/>
              </w:rPr>
              <w:t xml:space="preserve"> om 13 u</w:t>
            </w:r>
          </w:p>
        </w:tc>
        <w:tc>
          <w:tcPr>
            <w:tcW w:w="5619" w:type="dxa"/>
          </w:tcPr>
          <w:p w14:paraId="3322A73D" w14:textId="77777777" w:rsidR="0012015E" w:rsidRDefault="001A7C93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1A7C93">
              <w:rPr>
                <w:rFonts w:ascii="Calibri" w:eastAsia="Times New Roman" w:hAnsi="Calibri" w:cs="Times New Roman"/>
                <w:b/>
              </w:rPr>
              <w:t>Infosessie</w:t>
            </w:r>
            <w:r>
              <w:rPr>
                <w:rFonts w:ascii="Calibri" w:eastAsia="Times New Roman" w:hAnsi="Calibri" w:cs="Times New Roman"/>
              </w:rPr>
              <w:t xml:space="preserve"> voor geïnteresseerde CVO-medewerkers</w:t>
            </w:r>
          </w:p>
          <w:p w14:paraId="1B7E04F3" w14:textId="77777777" w:rsidR="001A7C93" w:rsidRDefault="001A7C93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Conscience</w:t>
            </w:r>
            <w:proofErr w:type="spellEnd"/>
            <w:r>
              <w:rPr>
                <w:rFonts w:ascii="Calibri" w:eastAsia="Times New Roman" w:hAnsi="Calibri" w:cs="Times New Roman"/>
              </w:rPr>
              <w:t>-gebouw, lokaal 3AB01</w:t>
            </w:r>
          </w:p>
          <w:p w14:paraId="7E80624C" w14:textId="77777777" w:rsidR="00DE55B9" w:rsidRDefault="001A7C93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Inschrijven via </w:t>
            </w:r>
          </w:p>
          <w:p w14:paraId="10EA5368" w14:textId="5C26C706" w:rsidR="001A7C93" w:rsidRDefault="006F5B54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DE55B9" w:rsidRPr="00EB271C">
                <w:rPr>
                  <w:rStyle w:val="Hyperlink"/>
                  <w:rFonts w:ascii="Calibri" w:eastAsia="Times New Roman" w:hAnsi="Calibri" w:cs="Times New Roman"/>
                </w:rPr>
                <w:t>horizontaalbeleid@ond.vlaanderen.be</w:t>
              </w:r>
            </w:hyperlink>
          </w:p>
          <w:p w14:paraId="56AE2684" w14:textId="18697E75" w:rsidR="00DE55B9" w:rsidRDefault="00DE55B9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>
              <w:rPr>
                <w:rStyle w:val="Hyperlink"/>
              </w:rPr>
              <w:t>nathalie.druine@ond.vlaanderen.be</w:t>
            </w:r>
          </w:p>
          <w:p w14:paraId="24FF98B6" w14:textId="1490C536" w:rsidR="001A7C93" w:rsidRDefault="001A7C93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12015E" w14:paraId="66D6ECF3" w14:textId="77777777" w:rsidTr="009C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C70064" w14:textId="6DA94CDD" w:rsidR="0012015E" w:rsidRDefault="001A7C93" w:rsidP="009C36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Vrijdag 22 juni 2018</w:t>
            </w:r>
          </w:p>
        </w:tc>
        <w:tc>
          <w:tcPr>
            <w:tcW w:w="5619" w:type="dxa"/>
          </w:tcPr>
          <w:p w14:paraId="552A92C5" w14:textId="77777777" w:rsidR="0012015E" w:rsidRDefault="001A7C93" w:rsidP="009C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  <w:r w:rsidRPr="001A7C93">
              <w:rPr>
                <w:rFonts w:ascii="Calibri" w:eastAsia="Times New Roman" w:hAnsi="Calibri" w:cs="Times New Roman"/>
                <w:b/>
              </w:rPr>
              <w:t>Deadline indienen subsidieaanvraag</w:t>
            </w:r>
          </w:p>
          <w:p w14:paraId="3881CE5F" w14:textId="13378D0B" w:rsidR="001A7C93" w:rsidRPr="001A7C93" w:rsidRDefault="001A7C93" w:rsidP="009C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2015E" w14:paraId="1C3A30D5" w14:textId="77777777" w:rsidTr="009C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C047DEB" w14:textId="6C1D1109" w:rsidR="0012015E" w:rsidRDefault="001A7C93" w:rsidP="009C36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  <w:r w:rsidR="0012015E">
              <w:rPr>
                <w:rFonts w:ascii="Calibri" w:eastAsia="Times New Roman" w:hAnsi="Calibri" w:cs="Times New Roman"/>
              </w:rPr>
              <w:t xml:space="preserve"> juni – </w:t>
            </w:r>
            <w:r>
              <w:rPr>
                <w:rFonts w:ascii="Calibri" w:eastAsia="Times New Roman" w:hAnsi="Calibri" w:cs="Times New Roman"/>
              </w:rPr>
              <w:t>1 juli 2018</w:t>
            </w:r>
          </w:p>
        </w:tc>
        <w:tc>
          <w:tcPr>
            <w:tcW w:w="5619" w:type="dxa"/>
          </w:tcPr>
          <w:p w14:paraId="0C247F66" w14:textId="044DC13A" w:rsidR="001A7C93" w:rsidRDefault="0012015E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Beoordeling van de subsidieaanvragen, </w:t>
            </w:r>
            <w:r w:rsidR="001A7C93">
              <w:rPr>
                <w:rFonts w:ascii="Calibri" w:eastAsia="Times New Roman" w:hAnsi="Calibri" w:cs="Times New Roman"/>
              </w:rPr>
              <w:t>ev. voorstel tot samenwerking / aanpassing</w:t>
            </w:r>
          </w:p>
          <w:p w14:paraId="23829A0D" w14:textId="77777777" w:rsidR="0012015E" w:rsidRDefault="001A7C93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</w:t>
            </w:r>
            <w:r w:rsidR="0012015E">
              <w:rPr>
                <w:rFonts w:ascii="Calibri" w:eastAsia="Times New Roman" w:hAnsi="Calibri" w:cs="Times New Roman"/>
              </w:rPr>
              <w:t>oorstel toekenning subsidies</w:t>
            </w:r>
          </w:p>
          <w:p w14:paraId="235F5B31" w14:textId="6288571B" w:rsidR="001A7C93" w:rsidRDefault="001A7C93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12015E" w14:paraId="2516842C" w14:textId="77777777" w:rsidTr="009C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702089" w14:textId="77777777" w:rsidR="0012015E" w:rsidRDefault="0012015E" w:rsidP="009C36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Uiterlijk 5 juli</w:t>
            </w:r>
          </w:p>
        </w:tc>
        <w:tc>
          <w:tcPr>
            <w:tcW w:w="5619" w:type="dxa"/>
          </w:tcPr>
          <w:p w14:paraId="510C8318" w14:textId="77777777" w:rsidR="0012015E" w:rsidRDefault="0012015E" w:rsidP="009C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Mededeling toekenning subsidies</w:t>
            </w:r>
            <w:r w:rsidR="001A7C93">
              <w:rPr>
                <w:rFonts w:ascii="Calibri" w:eastAsia="Times New Roman" w:hAnsi="Calibri" w:cs="Times New Roman"/>
              </w:rPr>
              <w:t xml:space="preserve"> aan CVO</w:t>
            </w:r>
          </w:p>
          <w:p w14:paraId="0B9D1AB7" w14:textId="41681578" w:rsidR="001A7C93" w:rsidRDefault="001A7C93" w:rsidP="009C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12015E" w14:paraId="1BBAD827" w14:textId="77777777" w:rsidTr="009C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D94D78" w14:textId="77777777" w:rsidR="0012015E" w:rsidRDefault="0012015E" w:rsidP="009C36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Juli – augustus </w:t>
            </w:r>
          </w:p>
        </w:tc>
        <w:tc>
          <w:tcPr>
            <w:tcW w:w="5619" w:type="dxa"/>
          </w:tcPr>
          <w:p w14:paraId="35F19554" w14:textId="77777777" w:rsidR="0012015E" w:rsidRDefault="0012015E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Opmaak MB</w:t>
            </w:r>
            <w:r w:rsidR="001A7C93">
              <w:rPr>
                <w:rFonts w:ascii="Calibri" w:eastAsia="Times New Roman" w:hAnsi="Calibri" w:cs="Times New Roman"/>
              </w:rPr>
              <w:t xml:space="preserve"> – goedkeuring Inspectie van Financiën</w:t>
            </w:r>
          </w:p>
          <w:p w14:paraId="0A7DEB5C" w14:textId="6D4973EF" w:rsidR="001A7C93" w:rsidRDefault="001A7C93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</w:tbl>
    <w:p w14:paraId="6A031EB1" w14:textId="77777777" w:rsidR="0012015E" w:rsidRDefault="0012015E" w:rsidP="0012015E"/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2015E" w14:paraId="26B14F06" w14:textId="77777777" w:rsidTr="009C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4BD53EE" w14:textId="77777777" w:rsidR="0012015E" w:rsidRDefault="0012015E" w:rsidP="009C3664">
            <w:r>
              <w:t>Pilootprojecten 2018-2019</w:t>
            </w:r>
          </w:p>
          <w:p w14:paraId="3E498CF4" w14:textId="77777777" w:rsidR="0012015E" w:rsidRDefault="0012015E" w:rsidP="009C3664">
            <w:pPr>
              <w:rPr>
                <w:rFonts w:ascii="Calibri" w:eastAsia="Times New Roman" w:hAnsi="Calibri" w:cs="Times New Roman"/>
              </w:rPr>
            </w:pPr>
          </w:p>
        </w:tc>
      </w:tr>
      <w:tr w:rsidR="0012015E" w14:paraId="6A106B31" w14:textId="77777777" w:rsidTr="009C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B315F9C" w14:textId="77777777" w:rsidR="0012015E" w:rsidRDefault="0012015E" w:rsidP="009C36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September 2018</w:t>
            </w:r>
          </w:p>
        </w:tc>
        <w:tc>
          <w:tcPr>
            <w:tcW w:w="5619" w:type="dxa"/>
          </w:tcPr>
          <w:p w14:paraId="1FFCF50F" w14:textId="77777777" w:rsidR="0012015E" w:rsidRDefault="0012015E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Opmaak EVC-standaarden</w:t>
            </w:r>
          </w:p>
          <w:p w14:paraId="302DD9FC" w14:textId="5871C770" w:rsidR="001A7C93" w:rsidRDefault="001A7C93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12015E" w14:paraId="70D7BC11" w14:textId="77777777" w:rsidTr="009C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ED1E0E" w14:textId="77777777" w:rsidR="0012015E" w:rsidRDefault="0012015E" w:rsidP="009C36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September - december 2018</w:t>
            </w:r>
          </w:p>
        </w:tc>
        <w:tc>
          <w:tcPr>
            <w:tcW w:w="5619" w:type="dxa"/>
          </w:tcPr>
          <w:p w14:paraId="6AAA5CA9" w14:textId="77777777" w:rsidR="0012015E" w:rsidRDefault="0012015E" w:rsidP="009C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Opmaak EVC instrumenten</w:t>
            </w:r>
          </w:p>
          <w:p w14:paraId="2DA6BE1A" w14:textId="2C3E3CAC" w:rsidR="001A7C93" w:rsidRDefault="001A7C93" w:rsidP="009C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12015E" w14:paraId="0E0874F6" w14:textId="77777777" w:rsidTr="009C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56C31A" w14:textId="77777777" w:rsidR="0012015E" w:rsidRDefault="0012015E" w:rsidP="009C3664">
            <w:pPr>
              <w:tabs>
                <w:tab w:val="left" w:pos="237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Januari – november 2019</w:t>
            </w:r>
          </w:p>
        </w:tc>
        <w:tc>
          <w:tcPr>
            <w:tcW w:w="5619" w:type="dxa"/>
          </w:tcPr>
          <w:p w14:paraId="7907F8C4" w14:textId="77777777" w:rsidR="0012015E" w:rsidRDefault="0012015E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EVC-kandidaten doorlopen de assessments</w:t>
            </w:r>
          </w:p>
          <w:p w14:paraId="5E8777B6" w14:textId="0BE55C06" w:rsidR="001A7C93" w:rsidRDefault="001A7C93" w:rsidP="009C3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12015E" w14:paraId="0FC620C0" w14:textId="77777777" w:rsidTr="009C3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57BADCC" w14:textId="77777777" w:rsidR="0012015E" w:rsidRDefault="0012015E" w:rsidP="009C3664">
            <w:pPr>
              <w:tabs>
                <w:tab w:val="left" w:pos="237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December 2019</w:t>
            </w:r>
          </w:p>
        </w:tc>
        <w:tc>
          <w:tcPr>
            <w:tcW w:w="5619" w:type="dxa"/>
          </w:tcPr>
          <w:p w14:paraId="3E426A5F" w14:textId="20A0B8F8" w:rsidR="0012015E" w:rsidRDefault="0012015E" w:rsidP="009C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Eindverslag en </w:t>
            </w:r>
            <w:r w:rsidR="001A7C93">
              <w:rPr>
                <w:rFonts w:ascii="Calibri" w:eastAsia="Times New Roman" w:hAnsi="Calibri" w:cs="Times New Roman"/>
              </w:rPr>
              <w:t>eind</w:t>
            </w:r>
            <w:r>
              <w:rPr>
                <w:rFonts w:ascii="Calibri" w:eastAsia="Times New Roman" w:hAnsi="Calibri" w:cs="Times New Roman"/>
              </w:rPr>
              <w:t>afrekening</w:t>
            </w:r>
          </w:p>
          <w:p w14:paraId="24C7604D" w14:textId="70A67E26" w:rsidR="001A7C93" w:rsidRDefault="001A7C93" w:rsidP="009C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</w:tbl>
    <w:p w14:paraId="3EE310C2" w14:textId="77777777" w:rsidR="0012015E" w:rsidRPr="00FE3AE3" w:rsidRDefault="0012015E" w:rsidP="0012015E">
      <w:pPr>
        <w:spacing w:after="0" w:line="240" w:lineRule="auto"/>
        <w:rPr>
          <w:rFonts w:ascii="Calibri" w:eastAsia="Times New Roman" w:hAnsi="Calibri" w:cs="Times New Roman"/>
        </w:rPr>
      </w:pPr>
    </w:p>
    <w:p w14:paraId="03008481" w14:textId="6B49E7EE" w:rsidR="00FE3AE3" w:rsidRDefault="005F0442" w:rsidP="001A7C93">
      <w:pPr>
        <w:pStyle w:val="Kop1"/>
        <w:numPr>
          <w:ilvl w:val="0"/>
          <w:numId w:val="3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Subsidie </w:t>
      </w:r>
    </w:p>
    <w:p w14:paraId="4EDD259A" w14:textId="1FD6DF18" w:rsidR="00500667" w:rsidRPr="00F80274" w:rsidRDefault="00500667" w:rsidP="00E87196">
      <w:pPr>
        <w:spacing w:after="0" w:line="240" w:lineRule="auto"/>
        <w:rPr>
          <w:rFonts w:ascii="Calibri" w:eastAsia="Times New Roman" w:hAnsi="Calibri" w:cs="Times New Roman"/>
        </w:rPr>
      </w:pPr>
      <w:r w:rsidRPr="00F80274">
        <w:rPr>
          <w:rFonts w:ascii="Calibri" w:eastAsia="Times New Roman" w:hAnsi="Calibri" w:cs="Times New Roman"/>
        </w:rPr>
        <w:t xml:space="preserve">De subsidie die wordt toegekend per CVO bedraagt: </w:t>
      </w:r>
    </w:p>
    <w:p w14:paraId="349CEA46" w14:textId="66260A0A" w:rsidR="00500667" w:rsidRPr="00F80274" w:rsidRDefault="00500667" w:rsidP="00142701">
      <w:pPr>
        <w:pStyle w:val="Lijstalinea"/>
        <w:numPr>
          <w:ilvl w:val="0"/>
          <w:numId w:val="30"/>
        </w:numPr>
        <w:spacing w:after="0" w:line="240" w:lineRule="auto"/>
      </w:pPr>
      <w:r w:rsidRPr="00F80274">
        <w:rPr>
          <w:rFonts w:ascii="Calibri" w:eastAsia="Times New Roman" w:hAnsi="Calibri" w:cs="Times New Roman"/>
        </w:rPr>
        <w:t xml:space="preserve">Een </w:t>
      </w:r>
      <w:r w:rsidRPr="00F80274">
        <w:rPr>
          <w:rFonts w:ascii="Calibri" w:eastAsia="Times New Roman" w:hAnsi="Calibri" w:cs="Times New Roman"/>
          <w:b/>
        </w:rPr>
        <w:t xml:space="preserve">vaste, eenmalige </w:t>
      </w:r>
      <w:r w:rsidRPr="00F80274">
        <w:rPr>
          <w:b/>
        </w:rPr>
        <w:t>opstartkost van € 5000</w:t>
      </w:r>
      <w:r w:rsidRPr="00F80274">
        <w:t xml:space="preserve"> (voor </w:t>
      </w:r>
      <w:r w:rsidR="007B6F0F" w:rsidRPr="00F80274">
        <w:t>het</w:t>
      </w:r>
      <w:r w:rsidRPr="00F80274">
        <w:t xml:space="preserve"> uitwerken EVC-instrumenten</w:t>
      </w:r>
      <w:r w:rsidR="007B6F0F" w:rsidRPr="00F80274">
        <w:t xml:space="preserve"> op basis van de EVC-standaarden</w:t>
      </w:r>
      <w:r w:rsidRPr="00F80274">
        <w:t>)</w:t>
      </w:r>
    </w:p>
    <w:p w14:paraId="061726ED" w14:textId="39E96307" w:rsidR="00500667" w:rsidRPr="00F80274" w:rsidRDefault="00500667" w:rsidP="00142701">
      <w:pPr>
        <w:pStyle w:val="Lijstalinea"/>
        <w:numPr>
          <w:ilvl w:val="1"/>
          <w:numId w:val="30"/>
        </w:numPr>
        <w:spacing w:after="0" w:line="240" w:lineRule="auto"/>
      </w:pPr>
      <w:r w:rsidRPr="00F80274">
        <w:t xml:space="preserve">Eventueel verhoogd tot </w:t>
      </w:r>
      <w:r w:rsidRPr="00F80274">
        <w:rPr>
          <w:b/>
        </w:rPr>
        <w:t>€ 7000</w:t>
      </w:r>
      <w:r w:rsidRPr="00F80274">
        <w:t xml:space="preserve"> indien voor </w:t>
      </w:r>
      <w:r w:rsidR="007B6F0F" w:rsidRPr="00F80274">
        <w:t xml:space="preserve">twee </w:t>
      </w:r>
      <w:proofErr w:type="spellStart"/>
      <w:r w:rsidRPr="00F80274">
        <w:t>BK</w:t>
      </w:r>
      <w:r w:rsidR="007B6F0F" w:rsidRPr="00F80274">
        <w:t>’s</w:t>
      </w:r>
      <w:proofErr w:type="spellEnd"/>
      <w:r w:rsidRPr="00F80274">
        <w:t xml:space="preserve"> een EVC-traject wordt uitgewerkt</w:t>
      </w:r>
      <w:r w:rsidR="00D248EB" w:rsidRPr="00F80274">
        <w:t xml:space="preserve">. </w:t>
      </w:r>
    </w:p>
    <w:p w14:paraId="522A5C86" w14:textId="649A5DE9" w:rsidR="00DF622C" w:rsidRDefault="00500667" w:rsidP="00DF622C">
      <w:pPr>
        <w:pStyle w:val="Lijstalinea"/>
        <w:numPr>
          <w:ilvl w:val="0"/>
          <w:numId w:val="30"/>
        </w:numPr>
        <w:spacing w:after="0" w:line="240" w:lineRule="auto"/>
        <w:rPr>
          <w:rFonts w:ascii="Calibri" w:eastAsia="Times New Roman" w:hAnsi="Calibri" w:cs="Times New Roman"/>
        </w:rPr>
      </w:pPr>
      <w:r w:rsidRPr="00F80274">
        <w:rPr>
          <w:rFonts w:ascii="Calibri" w:eastAsia="Times New Roman" w:hAnsi="Calibri" w:cs="Times New Roman"/>
        </w:rPr>
        <w:t xml:space="preserve">Een </w:t>
      </w:r>
      <w:r w:rsidRPr="00F80274">
        <w:rPr>
          <w:rFonts w:ascii="Calibri" w:eastAsia="Times New Roman" w:hAnsi="Calibri" w:cs="Times New Roman"/>
          <w:b/>
        </w:rPr>
        <w:t>variabel bedrag</w:t>
      </w:r>
      <w:r w:rsidRPr="00F80274">
        <w:rPr>
          <w:rFonts w:ascii="Calibri" w:eastAsia="Times New Roman" w:hAnsi="Calibri" w:cs="Times New Roman"/>
        </w:rPr>
        <w:t xml:space="preserve"> gebaseerd op het aantal kandidaten dat een EVC-</w:t>
      </w:r>
      <w:r w:rsidR="006B0955" w:rsidRPr="00F80274">
        <w:rPr>
          <w:rFonts w:ascii="Calibri" w:eastAsia="Times New Roman" w:hAnsi="Calibri" w:cs="Times New Roman"/>
        </w:rPr>
        <w:t>traject</w:t>
      </w:r>
      <w:r w:rsidRPr="00F80274">
        <w:rPr>
          <w:rFonts w:ascii="Calibri" w:eastAsia="Times New Roman" w:hAnsi="Calibri" w:cs="Times New Roman"/>
        </w:rPr>
        <w:t xml:space="preserve"> doorloopt met</w:t>
      </w:r>
      <w:r w:rsidRPr="00F80274">
        <w:t xml:space="preserve"> </w:t>
      </w:r>
      <w:r w:rsidRPr="00142701">
        <w:t>oog op een (volledige) beroepskwalificatie</w:t>
      </w:r>
      <w:r w:rsidRPr="00142701">
        <w:rPr>
          <w:rFonts w:ascii="Calibri" w:eastAsia="Times New Roman" w:hAnsi="Calibri" w:cs="Times New Roman"/>
        </w:rPr>
        <w:t xml:space="preserve"> a rato van </w:t>
      </w:r>
      <w:r w:rsidRPr="00142701">
        <w:rPr>
          <w:b/>
        </w:rPr>
        <w:t xml:space="preserve">€ </w:t>
      </w:r>
      <w:r w:rsidRPr="00142701">
        <w:rPr>
          <w:rFonts w:ascii="Calibri" w:eastAsia="Times New Roman" w:hAnsi="Calibri" w:cs="Times New Roman"/>
          <w:b/>
        </w:rPr>
        <w:t>1200 per kandidaat</w:t>
      </w:r>
      <w:r w:rsidRPr="00142701">
        <w:rPr>
          <w:rFonts w:ascii="Calibri" w:eastAsia="Times New Roman" w:hAnsi="Calibri" w:cs="Times New Roman"/>
        </w:rPr>
        <w:t xml:space="preserve"> met een maximum van ongeveer 10 kandidaten </w:t>
      </w:r>
      <w:r w:rsidR="007B6F0F">
        <w:rPr>
          <w:rFonts w:ascii="Calibri" w:eastAsia="Times New Roman" w:hAnsi="Calibri" w:cs="Times New Roman"/>
        </w:rPr>
        <w:t xml:space="preserve">(aantal aanpasbaar) </w:t>
      </w:r>
      <w:r w:rsidRPr="00142701">
        <w:rPr>
          <w:rFonts w:ascii="Calibri" w:eastAsia="Times New Roman" w:hAnsi="Calibri" w:cs="Times New Roman"/>
        </w:rPr>
        <w:t>per CVO (en per BK)</w:t>
      </w:r>
      <w:r w:rsidR="00DF622C">
        <w:rPr>
          <w:rFonts w:ascii="Calibri" w:eastAsia="Times New Roman" w:hAnsi="Calibri" w:cs="Times New Roman"/>
        </w:rPr>
        <w:t xml:space="preserve">. </w:t>
      </w:r>
    </w:p>
    <w:p w14:paraId="111194C1" w14:textId="14195924" w:rsidR="00DF622C" w:rsidRDefault="00DF622C" w:rsidP="00DF622C">
      <w:pPr>
        <w:spacing w:after="0" w:line="240" w:lineRule="auto"/>
        <w:rPr>
          <w:rFonts w:ascii="Calibri" w:eastAsia="Times New Roman" w:hAnsi="Calibri" w:cs="Times New Roman"/>
        </w:rPr>
      </w:pPr>
    </w:p>
    <w:p w14:paraId="2B7D7F8A" w14:textId="3940703F" w:rsidR="00DF622C" w:rsidRDefault="00DF622C" w:rsidP="00DF622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Concreet betekent dit dat als een CVO 10 kandidaten het EVC-traject kan laten doorlopen, aanspraak kan maken op </w:t>
      </w:r>
      <w:r w:rsidR="0012015E">
        <w:rPr>
          <w:rFonts w:ascii="Calibri" w:eastAsia="Times New Roman" w:hAnsi="Calibri" w:cs="Times New Roman"/>
        </w:rPr>
        <w:t xml:space="preserve">max </w:t>
      </w:r>
      <w:r w:rsidRPr="0012015E">
        <w:rPr>
          <w:rFonts w:ascii="Calibri" w:eastAsia="Times New Roman" w:hAnsi="Calibri" w:cs="Times New Roman"/>
          <w:b/>
        </w:rPr>
        <w:t>€ 17 000</w:t>
      </w:r>
      <w:r w:rsidRPr="00DF622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(voor één BK), en op max. € 31 000 voor 2 </w:t>
      </w:r>
      <w:proofErr w:type="spellStart"/>
      <w:r>
        <w:rPr>
          <w:rFonts w:ascii="Calibri" w:eastAsia="Times New Roman" w:hAnsi="Calibri" w:cs="Times New Roman"/>
        </w:rPr>
        <w:t>BK’s</w:t>
      </w:r>
      <w:proofErr w:type="spellEnd"/>
      <w:r>
        <w:rPr>
          <w:rFonts w:ascii="Calibri" w:eastAsia="Times New Roman" w:hAnsi="Calibri" w:cs="Times New Roman"/>
        </w:rPr>
        <w:t>.</w:t>
      </w:r>
    </w:p>
    <w:p w14:paraId="781F001E" w14:textId="218C0D93" w:rsidR="001A7C93" w:rsidRDefault="001A7C93" w:rsidP="00DF622C">
      <w:pPr>
        <w:spacing w:after="0" w:line="240" w:lineRule="auto"/>
        <w:rPr>
          <w:rFonts w:ascii="Calibri" w:eastAsia="Times New Roman" w:hAnsi="Calibri" w:cs="Times New Roman"/>
        </w:rPr>
      </w:pPr>
    </w:p>
    <w:p w14:paraId="4830C07A" w14:textId="39EADEC6" w:rsidR="00C7196D" w:rsidRDefault="00C7196D" w:rsidP="00C719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Het CVO dat een subsidie ontvangt, zal volgend schooljaar ten minste één persoon (beperkt) </w:t>
      </w:r>
      <w:r w:rsidR="00A30185">
        <w:rPr>
          <w:rFonts w:ascii="Calibri" w:eastAsia="Times New Roman" w:hAnsi="Calibri" w:cs="Times New Roman"/>
        </w:rPr>
        <w:t>vrij maken /aanstellen</w:t>
      </w:r>
      <w:r>
        <w:rPr>
          <w:rFonts w:ascii="Calibri" w:eastAsia="Times New Roman" w:hAnsi="Calibri" w:cs="Times New Roman"/>
        </w:rPr>
        <w:t xml:space="preserve"> voor de diverse taken die hiermee verbonden zijn</w:t>
      </w:r>
      <w:r w:rsidR="00A30185">
        <w:rPr>
          <w:rFonts w:ascii="Calibri" w:eastAsia="Times New Roman" w:hAnsi="Calibri" w:cs="Times New Roman"/>
        </w:rPr>
        <w:t xml:space="preserve">. Dubbele financiering moet </w:t>
      </w:r>
      <w:r w:rsidR="00A30185">
        <w:rPr>
          <w:rFonts w:ascii="Calibri" w:eastAsia="Times New Roman" w:hAnsi="Calibri" w:cs="Times New Roman"/>
        </w:rPr>
        <w:lastRenderedPageBreak/>
        <w:t>hierbij vermeden worden</w:t>
      </w:r>
      <w:r>
        <w:rPr>
          <w:rFonts w:ascii="Calibri" w:eastAsia="Times New Roman" w:hAnsi="Calibri" w:cs="Times New Roman"/>
        </w:rPr>
        <w:t xml:space="preserve">. Bovendien engageert het zich samen te werken met </w:t>
      </w:r>
      <w:r w:rsidR="00421F81">
        <w:rPr>
          <w:rFonts w:ascii="Calibri" w:eastAsia="Times New Roman" w:hAnsi="Calibri" w:cs="Times New Roman"/>
        </w:rPr>
        <w:t xml:space="preserve">andere </w:t>
      </w:r>
      <w:proofErr w:type="spellStart"/>
      <w:r w:rsidR="00421F81">
        <w:rPr>
          <w:rFonts w:ascii="Calibri" w:eastAsia="Times New Roman" w:hAnsi="Calibri" w:cs="Times New Roman"/>
        </w:rPr>
        <w:t>CVO</w:t>
      </w:r>
      <w:r w:rsidR="00656847">
        <w:rPr>
          <w:rFonts w:ascii="Calibri" w:eastAsia="Times New Roman" w:hAnsi="Calibri" w:cs="Times New Roman"/>
        </w:rPr>
        <w:t>’s</w:t>
      </w:r>
      <w:proofErr w:type="spellEnd"/>
      <w:r w:rsidR="00421F81">
        <w:rPr>
          <w:rFonts w:ascii="Calibri" w:eastAsia="Times New Roman" w:hAnsi="Calibri" w:cs="Times New Roman"/>
        </w:rPr>
        <w:t xml:space="preserve"> (voor vergelijkbare taken), met </w:t>
      </w:r>
      <w:r>
        <w:rPr>
          <w:rFonts w:ascii="Calibri" w:eastAsia="Times New Roman" w:hAnsi="Calibri" w:cs="Times New Roman"/>
        </w:rPr>
        <w:t>het agentschap AHOVOKS (in de context van de ontwikkeling van EVC-standaarden) en met de collega’s van Pedagogische Begeleidingsdiensten</w:t>
      </w:r>
      <w:r w:rsidR="00421F81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="00421F81">
        <w:rPr>
          <w:rFonts w:ascii="Calibri" w:eastAsia="Times New Roman" w:hAnsi="Calibri" w:cs="Times New Roman"/>
        </w:rPr>
        <w:t>Departement</w:t>
      </w:r>
      <w:r w:rsidR="00D2743A">
        <w:rPr>
          <w:rFonts w:ascii="Calibri" w:eastAsia="Times New Roman" w:hAnsi="Calibri" w:cs="Times New Roman"/>
        </w:rPr>
        <w:t xml:space="preserve"> Onderwijs</w:t>
      </w:r>
      <w:r w:rsidR="00A30185">
        <w:rPr>
          <w:rFonts w:ascii="Calibri" w:eastAsia="Times New Roman" w:hAnsi="Calibri" w:cs="Times New Roman"/>
        </w:rPr>
        <w:t xml:space="preserve"> en Vorming</w:t>
      </w:r>
      <w:r w:rsidR="00D2743A">
        <w:rPr>
          <w:rFonts w:ascii="Calibri" w:eastAsia="Times New Roman" w:hAnsi="Calibri" w:cs="Times New Roman"/>
        </w:rPr>
        <w:t xml:space="preserve">, VDAB, </w:t>
      </w:r>
      <w:proofErr w:type="spellStart"/>
      <w:r w:rsidR="00D2743A">
        <w:rPr>
          <w:rFonts w:ascii="Calibri" w:eastAsia="Times New Roman" w:hAnsi="Calibri" w:cs="Times New Roman"/>
        </w:rPr>
        <w:t>Syntra</w:t>
      </w:r>
      <w:proofErr w:type="spellEnd"/>
      <w:r w:rsidR="00421F8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en d</w:t>
      </w:r>
      <w:r w:rsidR="00421F81">
        <w:rPr>
          <w:rFonts w:ascii="Calibri" w:eastAsia="Times New Roman" w:hAnsi="Calibri" w:cs="Times New Roman"/>
        </w:rPr>
        <w:t>e stuurgroep d</w:t>
      </w:r>
      <w:r>
        <w:rPr>
          <w:rFonts w:ascii="Calibri" w:eastAsia="Times New Roman" w:hAnsi="Calibri" w:cs="Times New Roman"/>
        </w:rPr>
        <w:t>ie</w:t>
      </w:r>
      <w:r w:rsidR="00421F81">
        <w:rPr>
          <w:rFonts w:ascii="Calibri" w:eastAsia="Times New Roman" w:hAnsi="Calibri" w:cs="Times New Roman"/>
        </w:rPr>
        <w:t xml:space="preserve"> de EVC-projecten opvolgen.</w:t>
      </w:r>
      <w:r>
        <w:rPr>
          <w:rFonts w:ascii="Calibri" w:eastAsia="Times New Roman" w:hAnsi="Calibri" w:cs="Times New Roman"/>
        </w:rPr>
        <w:t xml:space="preserve"> </w:t>
      </w:r>
    </w:p>
    <w:p w14:paraId="1668100C" w14:textId="685542F6" w:rsidR="005A6A61" w:rsidRDefault="00FE1522" w:rsidP="00A3018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CVO</w:t>
      </w:r>
      <w:r w:rsidR="00656847">
        <w:rPr>
          <w:rFonts w:ascii="Calibri" w:eastAsia="Times New Roman" w:hAnsi="Calibri" w:cs="Times New Roman"/>
        </w:rPr>
        <w:t>’s</w:t>
      </w:r>
      <w:proofErr w:type="spellEnd"/>
      <w:r>
        <w:rPr>
          <w:rFonts w:ascii="Calibri" w:eastAsia="Times New Roman" w:hAnsi="Calibri" w:cs="Times New Roman"/>
        </w:rPr>
        <w:t xml:space="preserve"> die verwachten meer kandidaten een EVC-traject te kunnen aanbieden, kunnen dat aangeven en desgevallend aanspraak maken op een hogere subsidie (verschuiving mogelijk binnen het budget). CVO</w:t>
      </w:r>
      <w:r w:rsidR="00656847">
        <w:rPr>
          <w:rFonts w:ascii="Calibri" w:eastAsia="Times New Roman" w:hAnsi="Calibri" w:cs="Times New Roman"/>
        </w:rPr>
        <w:t>’s</w:t>
      </w:r>
      <w:bookmarkStart w:id="2" w:name="_GoBack"/>
      <w:bookmarkEnd w:id="2"/>
      <w:r>
        <w:rPr>
          <w:rFonts w:ascii="Calibri" w:eastAsia="Times New Roman" w:hAnsi="Calibri" w:cs="Times New Roman"/>
        </w:rPr>
        <w:t xml:space="preserve"> die onafhankelijk van elkaar een subsidieaanvraag doen voor dezelfde opleiding / BK kunnen we desgevallend samenbrengen en vragen om een gezamenlijk project uit te werken of een aanvraag te doen voor een andere BK</w:t>
      </w:r>
      <w:r w:rsidR="005A6A61">
        <w:rPr>
          <w:rFonts w:ascii="Calibri" w:eastAsia="Times New Roman" w:hAnsi="Calibri" w:cs="Times New Roman"/>
        </w:rPr>
        <w:t xml:space="preserve">. </w:t>
      </w:r>
    </w:p>
    <w:p w14:paraId="7BB299FC" w14:textId="378651F9" w:rsidR="00621F2E" w:rsidRDefault="00621F2E" w:rsidP="00A301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Basisvoorwaarde voor deelname is uiteraard de bereidheid om de ontwikkelde expertise en materialen achteraf te delen en beschikbaar te stellen. </w:t>
      </w:r>
    </w:p>
    <w:p w14:paraId="6C7656E1" w14:textId="77777777" w:rsidR="005E4BCA" w:rsidRDefault="005E4BCA" w:rsidP="00A30185">
      <w:pPr>
        <w:spacing w:after="0" w:line="240" w:lineRule="auto"/>
        <w:rPr>
          <w:rFonts w:ascii="Calibri" w:eastAsia="Times New Roman" w:hAnsi="Calibri" w:cs="Times New Roman"/>
        </w:rPr>
      </w:pPr>
    </w:p>
    <w:p w14:paraId="433A471D" w14:textId="3387077A" w:rsidR="00AF2F46" w:rsidRDefault="008E4F51" w:rsidP="00AF2F46">
      <w:pPr>
        <w:pStyle w:val="Kop1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Indienen subsidieaanvraag</w:t>
      </w:r>
    </w:p>
    <w:p w14:paraId="2DC70817" w14:textId="78083A3A" w:rsidR="00AF2F46" w:rsidRDefault="00AF2F46" w:rsidP="00AF2F46">
      <w:pPr>
        <w:spacing w:after="0" w:line="240" w:lineRule="auto"/>
        <w:rPr>
          <w:rFonts w:ascii="Calibri" w:eastAsia="Times New Roman" w:hAnsi="Calibri" w:cs="Times New Roman"/>
        </w:rPr>
      </w:pPr>
    </w:p>
    <w:p w14:paraId="591598A9" w14:textId="70EFFAD9" w:rsidR="00DE55B9" w:rsidRDefault="00DE55B9" w:rsidP="00DE55B9">
      <w:pPr>
        <w:rPr>
          <w:rFonts w:ascii="Calibri" w:eastAsia="Times New Roman" w:hAnsi="Calibri" w:cs="Times New Roman"/>
          <w:b/>
        </w:rPr>
      </w:pPr>
      <w:r w:rsidRPr="00DE55B9">
        <w:rPr>
          <w:rFonts w:ascii="Calibri" w:eastAsia="Times New Roman" w:hAnsi="Calibri" w:cs="Times New Roman"/>
        </w:rPr>
        <w:t>Vrijblijvende</w:t>
      </w:r>
      <w:r>
        <w:rPr>
          <w:rFonts w:ascii="Calibri" w:eastAsia="Times New Roman" w:hAnsi="Calibri" w:cs="Times New Roman"/>
          <w:b/>
        </w:rPr>
        <w:t xml:space="preserve"> i</w:t>
      </w:r>
      <w:r w:rsidRPr="001A7C93">
        <w:rPr>
          <w:rFonts w:ascii="Calibri" w:eastAsia="Times New Roman" w:hAnsi="Calibri" w:cs="Times New Roman"/>
          <w:b/>
        </w:rPr>
        <w:t>nfosessie</w:t>
      </w:r>
      <w:r>
        <w:rPr>
          <w:rFonts w:ascii="Calibri" w:eastAsia="Times New Roman" w:hAnsi="Calibri" w:cs="Times New Roman"/>
        </w:rPr>
        <w:t xml:space="preserve"> op donderdag 7 juni 2018 om 13 uur in </w:t>
      </w:r>
      <w:proofErr w:type="spellStart"/>
      <w:r>
        <w:rPr>
          <w:rFonts w:ascii="Calibri" w:eastAsia="Times New Roman" w:hAnsi="Calibri" w:cs="Times New Roman"/>
        </w:rPr>
        <w:t>Conscience</w:t>
      </w:r>
      <w:proofErr w:type="spellEnd"/>
      <w:r>
        <w:rPr>
          <w:rFonts w:ascii="Calibri" w:eastAsia="Times New Roman" w:hAnsi="Calibri" w:cs="Times New Roman"/>
        </w:rPr>
        <w:t xml:space="preserve">-gebouw, lokaal 3AB01, voor CVO-medewerkers die overwegen een project in te dienen. </w:t>
      </w:r>
      <w:r>
        <w:rPr>
          <w:rFonts w:ascii="Calibri" w:eastAsia="Times New Roman" w:hAnsi="Calibri" w:cs="Times New Roman"/>
        </w:rPr>
        <w:br/>
        <w:t xml:space="preserve">Inschrijven via </w:t>
      </w:r>
      <w:hyperlink r:id="rId12" w:history="1">
        <w:r w:rsidRPr="00EB271C">
          <w:rPr>
            <w:rStyle w:val="Hyperlink"/>
            <w:rFonts w:ascii="Calibri" w:eastAsia="Times New Roman" w:hAnsi="Calibri" w:cs="Times New Roman"/>
          </w:rPr>
          <w:t>horizontaalbeleid@ond.vlaanderen.be</w:t>
        </w:r>
      </w:hyperlink>
      <w:r>
        <w:rPr>
          <w:rFonts w:ascii="Calibri" w:eastAsia="Times New Roman" w:hAnsi="Calibri" w:cs="Times New Roman"/>
        </w:rPr>
        <w:t xml:space="preserve"> en </w:t>
      </w:r>
      <w:r>
        <w:rPr>
          <w:rStyle w:val="Hyperlink"/>
        </w:rPr>
        <w:t>nathalie.druine@ond.vlaanderen.be</w:t>
      </w:r>
    </w:p>
    <w:p w14:paraId="550D9525" w14:textId="3E6605BC" w:rsidR="00DE55B9" w:rsidRDefault="00DE55B9" w:rsidP="00AF2F46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Formulier </w:t>
      </w:r>
      <w:r w:rsidRPr="00DE55B9">
        <w:rPr>
          <w:rFonts w:ascii="Calibri" w:eastAsia="Times New Roman" w:hAnsi="Calibri" w:cs="Times New Roman"/>
          <w:b/>
        </w:rPr>
        <w:t>voor subsidieaanvraag</w:t>
      </w:r>
      <w:r>
        <w:rPr>
          <w:rFonts w:ascii="Calibri" w:eastAsia="Times New Roman" w:hAnsi="Calibri" w:cs="Times New Roman"/>
          <w:b/>
        </w:rPr>
        <w:t>: deadline 22 juni 2018</w:t>
      </w:r>
    </w:p>
    <w:p w14:paraId="6AF6C334" w14:textId="57872BB4" w:rsidR="00DE55B9" w:rsidRPr="00DE55B9" w:rsidRDefault="00DE55B9" w:rsidP="00AF2F46">
      <w:pPr>
        <w:spacing w:after="0" w:line="240" w:lineRule="auto"/>
        <w:rPr>
          <w:rFonts w:ascii="Calibri" w:eastAsia="Times New Roman" w:hAnsi="Calibri" w:cs="Times New Roman"/>
        </w:rPr>
      </w:pPr>
      <w:r w:rsidRPr="00DE55B9">
        <w:rPr>
          <w:rFonts w:ascii="Calibri" w:eastAsia="Times New Roman" w:hAnsi="Calibri" w:cs="Times New Roman"/>
        </w:rPr>
        <w:t>Gebruik onderstaand formulier (of model)</w:t>
      </w:r>
      <w:r>
        <w:rPr>
          <w:rFonts w:ascii="Calibri" w:eastAsia="Times New Roman" w:hAnsi="Calibri" w:cs="Times New Roman"/>
        </w:rPr>
        <w:t xml:space="preserve"> om uw aanvraag in te dienen. </w:t>
      </w:r>
    </w:p>
    <w:p w14:paraId="1AF3F8C6" w14:textId="77777777" w:rsidR="00DE55B9" w:rsidRDefault="00DE55B9" w:rsidP="00AF2F46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0231A26A" w14:textId="3C2F930A" w:rsidR="00DE55B9" w:rsidRPr="00DE55B9" w:rsidRDefault="00DE55B9" w:rsidP="00AF2F46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DE55B9">
        <w:rPr>
          <w:rFonts w:ascii="Calibri" w:eastAsia="Times New Roman" w:hAnsi="Calibri" w:cs="Times New Roman"/>
          <w:b/>
        </w:rPr>
        <w:t>Hoe</w:t>
      </w:r>
      <w:r w:rsidRPr="00DE55B9">
        <w:rPr>
          <w:rFonts w:cs="Calibri"/>
          <w:b/>
        </w:rPr>
        <w:t xml:space="preserve"> gaat het dan verder met uw aanvraag? </w:t>
      </w:r>
    </w:p>
    <w:p w14:paraId="4C6A2419" w14:textId="0929B57D" w:rsidR="00DE55B9" w:rsidRPr="00DE55B9" w:rsidRDefault="00DE55B9" w:rsidP="00AF2F46">
      <w:pPr>
        <w:spacing w:after="0" w:line="240" w:lineRule="auto"/>
        <w:rPr>
          <w:rFonts w:ascii="Calibri" w:eastAsia="Times New Roman" w:hAnsi="Calibri" w:cs="Times New Roman"/>
        </w:rPr>
      </w:pPr>
      <w:r w:rsidRPr="00DE55B9">
        <w:rPr>
          <w:rFonts w:ascii="Calibri" w:eastAsia="Times New Roman" w:hAnsi="Calibri" w:cs="Times New Roman"/>
        </w:rPr>
        <w:t>Uiterlijk op 5 juli 2018 ontvangt u van het Departement Onderwijs en Vorming de beslissing over uw aanvraag. Een deel van het subsidiebedrag wordt uitbetaald na de ondertekening van het ministerieel besluit (dat u bij goedkeuring ook zult ontvangen) en de vastlegging van de middelen. Het saldo wordt uitbetaald nadat u het financiële en inhoudelijke eindverslag van het project hebt ingediend (wordt zeer beperkt gehouden). De specifieke termijnen worden gespecifieerd in het Ministeriële Besluit.</w:t>
      </w:r>
    </w:p>
    <w:p w14:paraId="33F4CFEB" w14:textId="21DCCE19" w:rsidR="00DE55B9" w:rsidRDefault="00DE55B9" w:rsidP="00AF2F46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br w:type="page"/>
      </w:r>
    </w:p>
    <w:p w14:paraId="2AE2F814" w14:textId="3889721C" w:rsidR="00DE55B9" w:rsidRDefault="00DE55B9" w:rsidP="00DE55B9">
      <w:pPr>
        <w:pStyle w:val="Titel"/>
        <w:rPr>
          <w:rFonts w:eastAsia="Times New Roman"/>
          <w:sz w:val="40"/>
        </w:rPr>
      </w:pPr>
      <w:r w:rsidRPr="00DE55B9">
        <w:rPr>
          <w:rFonts w:eastAsia="Times New Roman"/>
          <w:sz w:val="40"/>
        </w:rPr>
        <w:lastRenderedPageBreak/>
        <w:t>Aanvraag van een projectsubsidie voor EVC-pilootproject</w:t>
      </w:r>
    </w:p>
    <w:p w14:paraId="0BEB689A" w14:textId="5757BCC8" w:rsidR="00DE55B9" w:rsidRDefault="00DE55B9" w:rsidP="00DE55B9"/>
    <w:p w14:paraId="36DCFC1E" w14:textId="6DAECE0E" w:rsidR="00DE55B9" w:rsidRDefault="00DE55B9" w:rsidP="00DE55B9">
      <w:pPr>
        <w:autoSpaceDE w:val="0"/>
        <w:autoSpaceDN w:val="0"/>
        <w:spacing w:after="0" w:line="240" w:lineRule="auto"/>
      </w:pPr>
      <w:r w:rsidRPr="00DE55B9">
        <w:t>Vlaamse overheid</w:t>
      </w:r>
      <w:r w:rsidRPr="00DE55B9">
        <w:br/>
      </w:r>
      <w:r w:rsidRPr="00DE55B9">
        <w:rPr>
          <w:b/>
          <w:bCs/>
        </w:rPr>
        <w:t>DEPARTEMENT</w:t>
      </w:r>
      <w:r w:rsidRPr="00DE55B9">
        <w:t xml:space="preserve"> </w:t>
      </w:r>
      <w:r w:rsidRPr="00DE55B9">
        <w:rPr>
          <w:b/>
          <w:bCs/>
        </w:rPr>
        <w:t>ONDERWIJS &amp; VORMING</w:t>
      </w:r>
      <w:r w:rsidRPr="00DE55B9">
        <w:br/>
        <w:t>Afdeling Horizontaal Beleid</w:t>
      </w:r>
      <w:r w:rsidRPr="00DE55B9">
        <w:br/>
      </w:r>
      <w:r w:rsidRPr="00DE55B9">
        <w:rPr>
          <w:b/>
          <w:bCs/>
        </w:rPr>
        <w:t xml:space="preserve">T </w:t>
      </w:r>
      <w:r>
        <w:t>02 553 89 01</w:t>
      </w:r>
      <w:r w:rsidRPr="00DE55B9">
        <w:br/>
        <w:t>Koning Albert II-laan 15, 1210 BRUSSEL</w:t>
      </w:r>
      <w:r w:rsidRPr="00DE55B9">
        <w:br/>
      </w:r>
      <w:hyperlink r:id="rId13" w:history="1">
        <w:r w:rsidRPr="00DE55B9">
          <w:rPr>
            <w:rStyle w:val="Hyperlink"/>
            <w:color w:val="auto"/>
          </w:rPr>
          <w:t>www.onderwijs.vlaanderen.be</w:t>
        </w:r>
      </w:hyperlink>
    </w:p>
    <w:p w14:paraId="6623D6B6" w14:textId="77777777" w:rsidR="00DE55B9" w:rsidRPr="00DE55B9" w:rsidRDefault="00DE55B9" w:rsidP="00DE55B9">
      <w:pPr>
        <w:autoSpaceDE w:val="0"/>
        <w:autoSpaceDN w:val="0"/>
        <w:spacing w:after="0" w:line="240" w:lineRule="auto"/>
        <w:rPr>
          <w:b/>
          <w:bCs/>
        </w:rPr>
      </w:pPr>
    </w:p>
    <w:p w14:paraId="5E6E7241" w14:textId="77777777" w:rsidR="00DE55B9" w:rsidRPr="002C5B80" w:rsidRDefault="00DE55B9" w:rsidP="00DE55B9">
      <w:pPr>
        <w:spacing w:after="0" w:line="240" w:lineRule="auto"/>
        <w:ind w:left="29"/>
      </w:pPr>
      <w:r>
        <w:fldChar w:fldCharType="begin"/>
      </w:r>
      <w:r>
        <w:instrText xml:space="preserve"> HYPERLINK "mailto:</w:instrText>
      </w:r>
      <w:r w:rsidRPr="002C5B80">
        <w:instrText>horizontaalbeleid@ond.vlaanderen.be</w:instrText>
      </w:r>
    </w:p>
    <w:p w14:paraId="4E221828" w14:textId="77777777" w:rsidR="00DE55B9" w:rsidRPr="009904E4" w:rsidRDefault="00DE55B9" w:rsidP="00DE55B9">
      <w:pPr>
        <w:spacing w:after="0" w:line="240" w:lineRule="auto"/>
        <w:ind w:left="29"/>
        <w:rPr>
          <w:rStyle w:val="Hyperlink"/>
        </w:rPr>
      </w:pPr>
      <w:r>
        <w:instrText xml:space="preserve">" </w:instrText>
      </w:r>
      <w:r>
        <w:fldChar w:fldCharType="separate"/>
      </w:r>
      <w:r w:rsidRPr="009904E4">
        <w:rPr>
          <w:rStyle w:val="Hyperlink"/>
        </w:rPr>
        <w:t>horizontaalbeleid@ond.vlaanderen.be</w:t>
      </w:r>
    </w:p>
    <w:p w14:paraId="0D0589A1" w14:textId="10E7C466" w:rsidR="00DE55B9" w:rsidRDefault="00DE55B9" w:rsidP="00DE55B9">
      <w:pPr>
        <w:spacing w:after="0" w:line="240" w:lineRule="auto"/>
        <w:ind w:left="29"/>
      </w:pPr>
      <w:r>
        <w:fldChar w:fldCharType="end"/>
      </w:r>
      <w:hyperlink r:id="rId14" w:history="1">
        <w:r w:rsidRPr="00EB271C">
          <w:rPr>
            <w:rStyle w:val="Hyperlink"/>
          </w:rPr>
          <w:t>nathalie.druine@ond.vlaanderen.be</w:t>
        </w:r>
      </w:hyperlink>
      <w:r>
        <w:t xml:space="preserve"> </w:t>
      </w:r>
    </w:p>
    <w:p w14:paraId="77911A8E" w14:textId="77777777" w:rsidR="00DE55B9" w:rsidRDefault="00DE55B9" w:rsidP="00AF2F46">
      <w:pPr>
        <w:spacing w:after="0" w:line="240" w:lineRule="auto"/>
        <w:rPr>
          <w:rFonts w:ascii="Calibri" w:eastAsia="Times New Roman" w:hAnsi="Calibri" w:cs="Times New Roman"/>
        </w:rPr>
      </w:pPr>
    </w:p>
    <w:p w14:paraId="5A9A29F2" w14:textId="32DA2194" w:rsidR="00DE55B9" w:rsidRDefault="00DE55B9" w:rsidP="00AF2F4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Mail de </w:t>
      </w:r>
      <w:proofErr w:type="spellStart"/>
      <w:r>
        <w:rPr>
          <w:rFonts w:ascii="Calibri" w:eastAsia="Times New Roman" w:hAnsi="Calibri" w:cs="Times New Roman"/>
        </w:rPr>
        <w:t>ingescande</w:t>
      </w:r>
      <w:proofErr w:type="spellEnd"/>
      <w:r>
        <w:rPr>
          <w:rFonts w:ascii="Calibri" w:eastAsia="Times New Roman" w:hAnsi="Calibri" w:cs="Times New Roman"/>
        </w:rPr>
        <w:t xml:space="preserve">, ondertekende versie van dit formulier uiterlijk op vrijdag 22 juni 2018 naar bovenstaande e-mailadressen. </w:t>
      </w:r>
    </w:p>
    <w:p w14:paraId="6D5B9264" w14:textId="7327D72F" w:rsidR="00DE55B9" w:rsidRDefault="00DE55B9" w:rsidP="00AF2F46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54"/>
        <w:gridCol w:w="1589"/>
        <w:gridCol w:w="621"/>
        <w:gridCol w:w="426"/>
        <w:gridCol w:w="567"/>
        <w:gridCol w:w="142"/>
        <w:gridCol w:w="283"/>
        <w:gridCol w:w="144"/>
        <w:gridCol w:w="140"/>
        <w:gridCol w:w="142"/>
        <w:gridCol w:w="283"/>
        <w:gridCol w:w="284"/>
        <w:gridCol w:w="141"/>
        <w:gridCol w:w="567"/>
        <w:gridCol w:w="709"/>
        <w:gridCol w:w="2922"/>
      </w:tblGrid>
      <w:tr w:rsidR="00DE55B9" w:rsidRPr="003D114E" w14:paraId="71D0E4BC" w14:textId="77777777" w:rsidTr="00DE55B9">
        <w:trPr>
          <w:trHeight w:hRule="exact" w:val="11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CFD4" w14:textId="77777777" w:rsidR="00DE55B9" w:rsidRPr="004D213B" w:rsidRDefault="00DE55B9" w:rsidP="002F1B1F">
            <w:pPr>
              <w:pStyle w:val="leeg"/>
            </w:pPr>
          </w:p>
        </w:tc>
      </w:tr>
      <w:tr w:rsidR="00DE55B9" w:rsidRPr="003D114E" w14:paraId="1C1DA9D0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EFB6" w14:textId="77777777" w:rsidR="00DE55B9" w:rsidRPr="003D114E" w:rsidRDefault="00DE55B9" w:rsidP="002F1B1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1D37" w14:textId="45FA7638" w:rsidR="00DE55B9" w:rsidRPr="00FF630A" w:rsidRDefault="00DE55B9" w:rsidP="002F1B1F">
            <w:pPr>
              <w:pStyle w:val="Vraag"/>
            </w:pPr>
            <w:r w:rsidRPr="00FF630A">
              <w:t>V</w:t>
            </w:r>
            <w:r>
              <w:t>ul de gegevens van het centrum voor volwassenenonderwijs in.</w:t>
            </w:r>
          </w:p>
        </w:tc>
      </w:tr>
      <w:tr w:rsidR="00DE55B9" w:rsidRPr="003D114E" w14:paraId="4EDE0C6C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5A71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27EA4" w14:textId="77777777" w:rsidR="00DE55B9" w:rsidRPr="003D114E" w:rsidRDefault="00DE55B9" w:rsidP="002F1B1F">
            <w:pPr>
              <w:jc w:val="right"/>
            </w:pPr>
            <w:r>
              <w:t>naam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10808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6238206F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F6C44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94F29" w14:textId="77777777" w:rsidR="00DE55B9" w:rsidRPr="003D114E" w:rsidRDefault="00DE55B9" w:rsidP="002F1B1F">
            <w:pPr>
              <w:jc w:val="right"/>
            </w:pPr>
            <w:r>
              <w:t>instellingsnummer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EA54B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63452D95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3BA3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929D" w14:textId="77777777" w:rsidR="00DE55B9" w:rsidRPr="003D114E" w:rsidRDefault="00DE55B9" w:rsidP="002F1B1F">
            <w:pPr>
              <w:jc w:val="right"/>
            </w:pPr>
            <w:r>
              <w:t>straat en nummer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9A65ED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61B5E64B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89F6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A498" w14:textId="77777777" w:rsidR="00DE55B9" w:rsidRPr="003D114E" w:rsidRDefault="00DE55B9" w:rsidP="002F1B1F">
            <w:pPr>
              <w:jc w:val="right"/>
            </w:pPr>
            <w:r>
              <w:t>postcode en gemeente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E295F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5FBB527C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C1B6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1D43" w14:textId="77777777" w:rsidR="00DE55B9" w:rsidRPr="003D114E" w:rsidRDefault="00DE55B9" w:rsidP="002F1B1F">
            <w:pPr>
              <w:jc w:val="right"/>
            </w:pPr>
            <w:r>
              <w:t>e-mailadres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36B62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31CC0700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4E9E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C8A2" w14:textId="77777777" w:rsidR="00DE55B9" w:rsidRPr="003D114E" w:rsidRDefault="00DE55B9" w:rsidP="002F1B1F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9C266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8AD5" w14:textId="77777777" w:rsidR="00DE55B9" w:rsidRPr="003D114E" w:rsidRDefault="00DE55B9" w:rsidP="002F1B1F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520E07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F11E1A" w14:textId="77777777" w:rsidR="00DE55B9" w:rsidRPr="003D114E" w:rsidRDefault="00DE55B9" w:rsidP="002F1B1F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1C9326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D46127D" w14:textId="77777777" w:rsidR="00DE55B9" w:rsidRPr="003D114E" w:rsidRDefault="00DE55B9" w:rsidP="002F1B1F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401EA7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4ACF4" w14:textId="77777777" w:rsidR="00DE55B9" w:rsidRPr="003D114E" w:rsidRDefault="00DE55B9" w:rsidP="002F1B1F">
            <w:pPr>
              <w:pStyle w:val="leeg"/>
              <w:jc w:val="left"/>
            </w:pPr>
          </w:p>
        </w:tc>
      </w:tr>
      <w:tr w:rsidR="00DE55B9" w:rsidRPr="003D114E" w14:paraId="5AFAEDA4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564D" w14:textId="77777777" w:rsidR="00DE55B9" w:rsidRPr="0093279E" w:rsidRDefault="00DE55B9" w:rsidP="002F1B1F">
            <w:pPr>
              <w:pStyle w:val="leeg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CB6DE" w14:textId="77777777" w:rsidR="00DE55B9" w:rsidRPr="003D114E" w:rsidRDefault="00DE55B9" w:rsidP="002F1B1F">
            <w:pPr>
              <w:jc w:val="right"/>
            </w:pPr>
            <w:r w:rsidRPr="003D114E">
              <w:t>BIC</w:t>
            </w:r>
          </w:p>
        </w:tc>
        <w:tc>
          <w:tcPr>
            <w:tcW w:w="218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035E4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606477" w14:textId="77777777" w:rsidR="00DE55B9" w:rsidRPr="003D114E" w:rsidRDefault="00DE55B9" w:rsidP="002F1B1F">
            <w:pPr>
              <w:pStyle w:val="leeg"/>
              <w:jc w:val="left"/>
            </w:pPr>
          </w:p>
        </w:tc>
      </w:tr>
      <w:tr w:rsidR="00DE55B9" w:rsidRPr="003D114E" w14:paraId="11D6FC32" w14:textId="77777777" w:rsidTr="00DE55B9">
        <w:trPr>
          <w:trHeight w:hRule="exact" w:val="11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42548" w14:textId="77777777" w:rsidR="00DE55B9" w:rsidRPr="004D213B" w:rsidRDefault="00DE55B9" w:rsidP="002F1B1F">
            <w:pPr>
              <w:pStyle w:val="leeg"/>
            </w:pPr>
          </w:p>
        </w:tc>
      </w:tr>
      <w:tr w:rsidR="00DE55B9" w:rsidRPr="003D114E" w14:paraId="3649299E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D71D" w14:textId="77777777" w:rsidR="00DE55B9" w:rsidRPr="003D114E" w:rsidRDefault="00DE55B9" w:rsidP="002F1B1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6248" w14:textId="540EBCFA" w:rsidR="00DE55B9" w:rsidRPr="00FF630A" w:rsidRDefault="00DE55B9" w:rsidP="002F1B1F">
            <w:pPr>
              <w:pStyle w:val="Vraag"/>
            </w:pPr>
            <w:r w:rsidRPr="00FF630A">
              <w:t>V</w:t>
            </w:r>
            <w:r>
              <w:t>ul de gegevens van de projectleider in.</w:t>
            </w:r>
          </w:p>
        </w:tc>
      </w:tr>
      <w:tr w:rsidR="00DE55B9" w:rsidRPr="003D114E" w14:paraId="068CB085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E547D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FAD5" w14:textId="77777777" w:rsidR="00DE55B9" w:rsidRPr="003D114E" w:rsidRDefault="00DE55B9" w:rsidP="002F1B1F">
            <w:pPr>
              <w:jc w:val="right"/>
            </w:pPr>
            <w:r>
              <w:t>voor- en achternaam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22726E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6A5CC0C9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8787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1C23" w14:textId="77777777" w:rsidR="00DE55B9" w:rsidRPr="003D114E" w:rsidRDefault="00DE55B9" w:rsidP="002F1B1F">
            <w:pPr>
              <w:jc w:val="right"/>
            </w:pPr>
            <w:r>
              <w:t>functie in de onderwijsinstelling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C393C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68EE8DCB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C0F4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13A1" w14:textId="77777777" w:rsidR="00DE55B9" w:rsidRPr="003D114E" w:rsidRDefault="00DE55B9" w:rsidP="002F1B1F">
            <w:pPr>
              <w:jc w:val="right"/>
            </w:pPr>
            <w:r>
              <w:t>rechtstreeks telefoonnummer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4C9CD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12342F27" w14:textId="77777777" w:rsidTr="00DE55B9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9A29" w14:textId="77777777" w:rsidR="00DE55B9" w:rsidRPr="004C6E93" w:rsidRDefault="00DE55B9" w:rsidP="002F1B1F">
            <w:pPr>
              <w:pStyle w:val="lee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E293" w14:textId="77777777" w:rsidR="00DE55B9" w:rsidRPr="003D114E" w:rsidRDefault="00DE55B9" w:rsidP="002F1B1F">
            <w:pPr>
              <w:jc w:val="right"/>
            </w:pPr>
            <w:r>
              <w:t>rechtstreeks e-mailadres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0E66A" w14:textId="77777777" w:rsidR="00DE55B9" w:rsidRPr="003D114E" w:rsidRDefault="00DE55B9" w:rsidP="002F1B1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12F59570" w14:textId="77777777" w:rsidTr="00DE55B9">
        <w:trPr>
          <w:trHeight w:hRule="exact" w:val="11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194F" w14:textId="77777777" w:rsidR="00DE55B9" w:rsidRPr="003D114E" w:rsidRDefault="00DE55B9" w:rsidP="002F1B1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E55B9" w:rsidRPr="003D114E" w14:paraId="1393CDB9" w14:textId="77777777" w:rsidTr="00DE55B9">
        <w:trPr>
          <w:trHeight w:hRule="exact" w:val="11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DF56" w14:textId="77777777" w:rsidR="00DE55B9" w:rsidRPr="004D213B" w:rsidRDefault="00DE55B9" w:rsidP="002F1B1F">
            <w:pPr>
              <w:pStyle w:val="leeg"/>
            </w:pPr>
          </w:p>
        </w:tc>
      </w:tr>
      <w:tr w:rsidR="00DE55B9" w:rsidRPr="003D114E" w14:paraId="4BB068EA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7DFC4" w14:textId="0A62DE29" w:rsidR="00DE55B9" w:rsidRPr="003D114E" w:rsidRDefault="00DE55B9" w:rsidP="002F1B1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02676" w14:textId="25D6959C" w:rsidR="00DE55B9" w:rsidRPr="00FF630A" w:rsidRDefault="00DE55B9" w:rsidP="002F1B1F">
            <w:pPr>
              <w:pStyle w:val="Vraag"/>
            </w:pPr>
            <w:r>
              <w:t>Voor welke BK(‘s) wil u een EVC-traject uitwerken en aanbieden (kies uit onderstaande)?</w:t>
            </w:r>
          </w:p>
        </w:tc>
      </w:tr>
      <w:tr w:rsidR="00DE55B9" w:rsidRPr="003D114E" w14:paraId="28FB7669" w14:textId="77777777" w:rsidTr="00DE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49B5B000" w14:textId="77777777" w:rsidR="00DE55B9" w:rsidRPr="00463023" w:rsidRDefault="00DE55B9" w:rsidP="002F1B1F">
            <w:pPr>
              <w:pStyle w:val="leeg"/>
            </w:pPr>
          </w:p>
        </w:tc>
        <w:tc>
          <w:tcPr>
            <w:tcW w:w="8960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5A2DC56B" w14:textId="77777777" w:rsidR="00DE55B9" w:rsidRPr="00A76FCD" w:rsidRDefault="00DE55B9" w:rsidP="002F1B1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4E6E9D6D" w14:textId="77777777" w:rsidTr="00DE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05012F75" w14:textId="77777777" w:rsidR="00DE55B9" w:rsidRPr="00463023" w:rsidRDefault="00DE55B9" w:rsidP="002F1B1F">
            <w:pPr>
              <w:pStyle w:val="leeg"/>
            </w:pPr>
          </w:p>
        </w:tc>
        <w:tc>
          <w:tcPr>
            <w:tcW w:w="8960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198640BF" w14:textId="77777777" w:rsidR="00DE55B9" w:rsidRDefault="00DE55B9" w:rsidP="002F1B1F">
            <w:pPr>
              <w:pStyle w:val="invulveld"/>
              <w:framePr w:wrap="around"/>
            </w:pPr>
          </w:p>
        </w:tc>
      </w:tr>
      <w:tr w:rsidR="00DE55B9" w:rsidRPr="003D114E" w14:paraId="0C60A8D7" w14:textId="77777777" w:rsidTr="00DE55B9">
        <w:trPr>
          <w:trHeight w:hRule="exact" w:val="11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A5A22" w14:textId="77777777" w:rsidR="00DE55B9" w:rsidRPr="003D114E" w:rsidRDefault="00DE55B9" w:rsidP="002F1B1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E55B9" w:rsidRPr="003D114E" w14:paraId="4CC09075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F574" w14:textId="0A20BDCC" w:rsidR="00DE55B9" w:rsidRPr="003D114E" w:rsidRDefault="00DE55B9" w:rsidP="00DE55B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56E82" w14:textId="77777777" w:rsidR="00DE55B9" w:rsidRPr="00DE55B9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Nadruk"/>
              </w:rPr>
            </w:pPr>
            <w:r w:rsidRPr="00DE55B9">
              <w:rPr>
                <w:rStyle w:val="Nadruk"/>
              </w:rPr>
              <w:t>Heftruckchauffeur</w:t>
            </w:r>
          </w:p>
          <w:p w14:paraId="46FD7613" w14:textId="77777777" w:rsidR="00DE55B9" w:rsidRPr="00DE55B9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Nadruk"/>
              </w:rPr>
            </w:pPr>
            <w:r w:rsidRPr="00DE55B9">
              <w:rPr>
                <w:rStyle w:val="Nadruk"/>
              </w:rPr>
              <w:t>Reachtruckchauffeur</w:t>
            </w:r>
          </w:p>
          <w:p w14:paraId="04A792B2" w14:textId="77777777" w:rsidR="00DE55B9" w:rsidRPr="00DE55B9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Nadruk"/>
              </w:rPr>
            </w:pPr>
            <w:r w:rsidRPr="00DE55B9">
              <w:rPr>
                <w:rStyle w:val="Nadruk"/>
              </w:rPr>
              <w:t>Kinderbegeleider baby’s en peuter</w:t>
            </w:r>
          </w:p>
          <w:p w14:paraId="2BB35756" w14:textId="77777777" w:rsidR="00DE55B9" w:rsidRPr="00DE55B9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Nadruk"/>
              </w:rPr>
            </w:pPr>
            <w:r w:rsidRPr="00DE55B9">
              <w:rPr>
                <w:rStyle w:val="Nadruk"/>
              </w:rPr>
              <w:t>Kinderbegeleider schoolgaande kinderen</w:t>
            </w:r>
          </w:p>
          <w:p w14:paraId="1A2A3937" w14:textId="77777777" w:rsidR="00DE55B9" w:rsidRPr="00DE55B9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Nadruk"/>
              </w:rPr>
            </w:pPr>
            <w:r w:rsidRPr="00DE55B9">
              <w:rPr>
                <w:rStyle w:val="Nadruk"/>
              </w:rPr>
              <w:t>Gids</w:t>
            </w:r>
          </w:p>
          <w:p w14:paraId="60E1A495" w14:textId="77777777" w:rsidR="00DE55B9" w:rsidRPr="00DE55B9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Nadruk"/>
              </w:rPr>
            </w:pPr>
            <w:r w:rsidRPr="00DE55B9">
              <w:rPr>
                <w:rStyle w:val="Nadruk"/>
              </w:rPr>
              <w:t xml:space="preserve">Reisleider </w:t>
            </w:r>
          </w:p>
          <w:p w14:paraId="4B73CB69" w14:textId="77777777" w:rsidR="00DE55B9" w:rsidRPr="00DE55B9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Nadruk"/>
              </w:rPr>
            </w:pPr>
            <w:r w:rsidRPr="00DE55B9">
              <w:rPr>
                <w:rStyle w:val="Nadruk"/>
              </w:rPr>
              <w:t>Hovenier aanleg parken en tuinen</w:t>
            </w:r>
          </w:p>
          <w:p w14:paraId="344F4879" w14:textId="77777777" w:rsidR="00DE55B9" w:rsidRPr="00DE55B9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Nadruk"/>
              </w:rPr>
            </w:pPr>
            <w:r w:rsidRPr="00DE55B9">
              <w:rPr>
                <w:rStyle w:val="Nadruk"/>
              </w:rPr>
              <w:t xml:space="preserve">Hovenier onderhoud parken en tuinen Uitsnijder-uitbener </w:t>
            </w:r>
          </w:p>
          <w:p w14:paraId="609C0ED1" w14:textId="77777777" w:rsidR="00DE55B9" w:rsidRPr="00DE55B9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Nadruk"/>
              </w:rPr>
            </w:pPr>
            <w:r w:rsidRPr="00DE55B9">
              <w:rPr>
                <w:rStyle w:val="Nadruk"/>
              </w:rPr>
              <w:t>Voorbewerker carrosserie</w:t>
            </w:r>
          </w:p>
          <w:p w14:paraId="6EE11A73" w14:textId="785A4743" w:rsidR="00DE55B9" w:rsidRPr="00B90884" w:rsidRDefault="00DE55B9" w:rsidP="00DE55B9">
            <w:pPr>
              <w:pStyle w:val="Lijstalinea"/>
              <w:numPr>
                <w:ilvl w:val="0"/>
                <w:numId w:val="34"/>
              </w:numPr>
              <w:spacing w:after="0"/>
              <w:rPr>
                <w:rStyle w:val="Zwaar"/>
                <w:b w:val="0"/>
              </w:rPr>
            </w:pPr>
            <w:r w:rsidRPr="00DE55B9">
              <w:rPr>
                <w:rStyle w:val="Nadruk"/>
              </w:rPr>
              <w:t>Onderhoudsmecanicien personenwagen en lichte bedrijfsvoertuigen</w:t>
            </w:r>
          </w:p>
        </w:tc>
      </w:tr>
      <w:tr w:rsidR="00DE55B9" w:rsidRPr="003D114E" w14:paraId="5E7E5975" w14:textId="77777777" w:rsidTr="00DE55B9">
        <w:trPr>
          <w:trHeight w:hRule="exact" w:val="11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935E" w14:textId="77777777" w:rsidR="00DE55B9" w:rsidRPr="003D114E" w:rsidRDefault="00DE55B9" w:rsidP="00DE55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E55B9" w:rsidRPr="003D114E" w14:paraId="0B54E16E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D551" w14:textId="23C5D70E" w:rsidR="00DE55B9" w:rsidRPr="003D114E" w:rsidRDefault="00DE55B9" w:rsidP="00DE55B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48E9" w14:textId="22F53D87" w:rsidR="00DE55B9" w:rsidRPr="00232277" w:rsidRDefault="00DE55B9" w:rsidP="00DE55B9">
            <w:pPr>
              <w:pStyle w:val="Vraag"/>
            </w:pPr>
            <w:r>
              <w:t xml:space="preserve">Geef een korte motivatie voor deze keuze. </w:t>
            </w:r>
          </w:p>
          <w:p w14:paraId="5DF7ED3B" w14:textId="51DDDF07" w:rsidR="00DE55B9" w:rsidRPr="00B90884" w:rsidRDefault="00DE55B9" w:rsidP="00DE55B9">
            <w:pPr>
              <w:pStyle w:val="Aanwijzing"/>
              <w:rPr>
                <w:rStyle w:val="Zwaar"/>
                <w:b w:val="0"/>
              </w:rPr>
            </w:pPr>
            <w:r>
              <w:t>(Ervaring EVC, vragen cursisten, samenwerking sector…).</w:t>
            </w:r>
          </w:p>
        </w:tc>
      </w:tr>
      <w:tr w:rsidR="00DE55B9" w:rsidRPr="003D114E" w14:paraId="47AAAD9F" w14:textId="77777777" w:rsidTr="00DE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5258E924" w14:textId="77777777" w:rsidR="00DE55B9" w:rsidRPr="00463023" w:rsidRDefault="00DE55B9" w:rsidP="00DE55B9">
            <w:pPr>
              <w:pStyle w:val="leeg"/>
            </w:pPr>
          </w:p>
        </w:tc>
        <w:tc>
          <w:tcPr>
            <w:tcW w:w="8960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37F4DC0D" w14:textId="77777777" w:rsidR="00DE55B9" w:rsidRPr="00A76FCD" w:rsidRDefault="00DE55B9" w:rsidP="00DE5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446961E6" w14:textId="77777777" w:rsidTr="00DE55B9">
        <w:trPr>
          <w:trHeight w:hRule="exact" w:val="11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90DD" w14:textId="77777777" w:rsidR="00DE55B9" w:rsidRPr="003D114E" w:rsidRDefault="00DE55B9" w:rsidP="00DE55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E55B9" w:rsidRPr="003D114E" w14:paraId="55BAC7F6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98E3" w14:textId="07C7C53E" w:rsidR="00DE55B9" w:rsidRPr="003D114E" w:rsidRDefault="00DE55B9" w:rsidP="00DE55B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F841" w14:textId="222DCC15" w:rsidR="00DE55B9" w:rsidRPr="00232277" w:rsidRDefault="00DE55B9" w:rsidP="00DE55B9">
            <w:pPr>
              <w:pStyle w:val="Vraag"/>
            </w:pPr>
            <w:r>
              <w:t>Geef - in geval van samenwerking - aan met welke partners het centrum zal samenwerken.</w:t>
            </w:r>
          </w:p>
          <w:p w14:paraId="3BC6D3DE" w14:textId="16F11DB2" w:rsidR="00DE55B9" w:rsidRPr="00B90884" w:rsidRDefault="00DE55B9" w:rsidP="00DE55B9">
            <w:pPr>
              <w:pStyle w:val="Aanwijzing"/>
              <w:rPr>
                <w:rStyle w:val="Zwaar"/>
                <w:b w:val="0"/>
              </w:rPr>
            </w:pPr>
            <w:r>
              <w:t>Licht daarbij toe op welke manier de samenwerking gestalte krijgt of voor welke aspecten wordt samengewerkt (infoverspreiding, toeleiding kandidaten, … )</w:t>
            </w:r>
          </w:p>
        </w:tc>
      </w:tr>
      <w:tr w:rsidR="00DE55B9" w:rsidRPr="003D114E" w14:paraId="7BFA15E1" w14:textId="77777777" w:rsidTr="00DE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7995F9D0" w14:textId="77777777" w:rsidR="00DE55B9" w:rsidRPr="00463023" w:rsidRDefault="00DE55B9" w:rsidP="00DE55B9">
            <w:pPr>
              <w:pStyle w:val="leeg"/>
            </w:pPr>
          </w:p>
        </w:tc>
        <w:tc>
          <w:tcPr>
            <w:tcW w:w="8960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099D8B6A" w14:textId="77777777" w:rsidR="00DE55B9" w:rsidRPr="00A76FCD" w:rsidRDefault="00DE55B9" w:rsidP="00DE5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0DFE0993" w14:textId="77777777" w:rsidTr="00DE55B9">
        <w:trPr>
          <w:trHeight w:hRule="exact" w:val="11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57AB" w14:textId="77777777" w:rsidR="00DE55B9" w:rsidRPr="003D114E" w:rsidRDefault="00DE55B9" w:rsidP="00DE55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E55B9" w:rsidRPr="003D114E" w14:paraId="01728573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06B2" w14:textId="0192C47B" w:rsidR="00DE55B9" w:rsidRPr="003D114E" w:rsidRDefault="00DE55B9" w:rsidP="00DE55B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C0A4" w14:textId="65130E29" w:rsidR="00DE55B9" w:rsidRPr="00232277" w:rsidRDefault="00DE55B9" w:rsidP="00DE55B9">
            <w:pPr>
              <w:pStyle w:val="Vraag"/>
            </w:pPr>
            <w:r>
              <w:t>Geeft aan hoeveel cursisten u formeel aan het EVC-assessment zal laten deelnemen.</w:t>
            </w:r>
          </w:p>
          <w:p w14:paraId="75F63595" w14:textId="1513598F" w:rsidR="00DE55B9" w:rsidRPr="00B90884" w:rsidRDefault="00DE55B9" w:rsidP="00DE55B9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Licht ev. toe indien u denkt meer dan 10 kandidaten te bereiken, of geef een minimum en maximum aan.</w:t>
            </w:r>
          </w:p>
        </w:tc>
      </w:tr>
      <w:tr w:rsidR="00DE55B9" w:rsidRPr="003D114E" w14:paraId="263798AB" w14:textId="77777777" w:rsidTr="00DE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21764B0C" w14:textId="77777777" w:rsidR="00DE55B9" w:rsidRPr="00463023" w:rsidRDefault="00DE55B9" w:rsidP="00DE55B9">
            <w:pPr>
              <w:pStyle w:val="leeg"/>
            </w:pPr>
          </w:p>
        </w:tc>
        <w:tc>
          <w:tcPr>
            <w:tcW w:w="8960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5229BCAA" w14:textId="77777777" w:rsidR="00DE55B9" w:rsidRPr="00A76FCD" w:rsidRDefault="00DE55B9" w:rsidP="00DE55B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200BFE0E" w14:textId="77777777" w:rsidTr="00DE55B9">
        <w:trPr>
          <w:trHeight w:hRule="exact" w:val="34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9E41" w14:textId="77777777" w:rsidR="00DE55B9" w:rsidRPr="003D114E" w:rsidRDefault="00DE55B9" w:rsidP="00DE55B9">
            <w:pPr>
              <w:pStyle w:val="leeg"/>
            </w:pPr>
          </w:p>
        </w:tc>
      </w:tr>
      <w:tr w:rsidR="00DE55B9" w:rsidRPr="003D114E" w14:paraId="2D08E6CA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F158" w14:textId="350236A0" w:rsidR="00DE55B9" w:rsidRPr="003D114E" w:rsidRDefault="00DE55B9" w:rsidP="00DE55B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F6ECD" w14:textId="2FD256AA" w:rsidR="00DE55B9" w:rsidRPr="00232277" w:rsidRDefault="00DE55B9" w:rsidP="00DE55B9">
            <w:pPr>
              <w:pStyle w:val="Vraag"/>
            </w:pPr>
            <w:r>
              <w:t>Beschrijf kort op welke manier u de interne kwaliteit van het ontwikkelproces zal bewaken.</w:t>
            </w:r>
          </w:p>
          <w:p w14:paraId="0A6A59EF" w14:textId="19E393D5" w:rsidR="00DE55B9" w:rsidRPr="00B90884" w:rsidRDefault="00DE55B9" w:rsidP="00DE55B9">
            <w:pPr>
              <w:ind w:left="28"/>
              <w:rPr>
                <w:rStyle w:val="Zwaar"/>
                <w:b w:val="0"/>
              </w:rPr>
            </w:pPr>
          </w:p>
        </w:tc>
      </w:tr>
      <w:tr w:rsidR="00DE55B9" w:rsidRPr="003D114E" w14:paraId="3028CCF4" w14:textId="77777777" w:rsidTr="00DE5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67D8771F" w14:textId="77777777" w:rsidR="00DE55B9" w:rsidRPr="00463023" w:rsidRDefault="00DE55B9" w:rsidP="00DE55B9">
            <w:pPr>
              <w:pStyle w:val="leeg"/>
            </w:pPr>
          </w:p>
        </w:tc>
        <w:tc>
          <w:tcPr>
            <w:tcW w:w="2210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765EC809" w14:textId="42574ED5" w:rsidR="00DE55B9" w:rsidRPr="003D114E" w:rsidRDefault="00DE55B9" w:rsidP="00DE5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50" w:type="dxa"/>
            <w:gridSpan w:val="13"/>
            <w:shd w:val="clear" w:color="auto" w:fill="auto"/>
          </w:tcPr>
          <w:p w14:paraId="2D2CF110" w14:textId="587E447D" w:rsidR="00DE55B9" w:rsidRPr="003D114E" w:rsidRDefault="00DE55B9" w:rsidP="00DE55B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E55B9" w:rsidRPr="003D114E" w14:paraId="71A72E8E" w14:textId="77777777" w:rsidTr="00DE55B9">
        <w:trPr>
          <w:trHeight w:hRule="exact" w:val="34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73D3" w14:textId="77777777" w:rsidR="00DE55B9" w:rsidRPr="003D114E" w:rsidRDefault="00DE55B9" w:rsidP="00DE55B9">
            <w:pPr>
              <w:pStyle w:val="leeg"/>
            </w:pPr>
          </w:p>
        </w:tc>
      </w:tr>
      <w:tr w:rsidR="00DE55B9" w:rsidRPr="003D114E" w14:paraId="0B871B3D" w14:textId="77777777" w:rsidTr="00DE55B9">
        <w:trPr>
          <w:gridAfter w:val="15"/>
          <w:wAfter w:w="8960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1F3AD" w14:textId="77777777" w:rsidR="00DE55B9" w:rsidRPr="003D114E" w:rsidRDefault="00DE55B9" w:rsidP="00DE55B9">
            <w:pPr>
              <w:pStyle w:val="leeg"/>
            </w:pPr>
          </w:p>
        </w:tc>
      </w:tr>
      <w:tr w:rsidR="00DE55B9" w:rsidRPr="003D114E" w14:paraId="232F33CD" w14:textId="77777777" w:rsidTr="00DE55B9">
        <w:trPr>
          <w:trHeight w:hRule="exact" w:val="113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CB52C" w14:textId="77777777" w:rsidR="00DE55B9" w:rsidRPr="004D213B" w:rsidRDefault="00DE55B9" w:rsidP="00DE55B9">
            <w:pPr>
              <w:pStyle w:val="leeg"/>
            </w:pPr>
          </w:p>
        </w:tc>
      </w:tr>
      <w:tr w:rsidR="00DE55B9" w:rsidRPr="003D114E" w14:paraId="5897245B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F8A4" w14:textId="6C861962" w:rsidR="00DE55B9" w:rsidRPr="003D114E" w:rsidRDefault="00DE55B9" w:rsidP="00DE55B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9C1E" w14:textId="77777777" w:rsidR="00DE55B9" w:rsidRPr="00FF630A" w:rsidRDefault="00DE55B9" w:rsidP="00DE55B9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DE55B9" w:rsidRPr="003D114E" w14:paraId="2EAD9AC0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A1D5" w14:textId="77777777" w:rsidR="00DE55B9" w:rsidRPr="003D114E" w:rsidRDefault="00DE55B9" w:rsidP="00DE55B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F3BFF" w14:textId="77777777" w:rsidR="00DE55B9" w:rsidRPr="003D114E" w:rsidRDefault="00DE55B9" w:rsidP="00DE55B9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Pr="003D114E">
              <w:rPr>
                <w:rStyle w:val="Zwaar"/>
              </w:rPr>
              <w:t>.</w:t>
            </w:r>
          </w:p>
        </w:tc>
      </w:tr>
      <w:tr w:rsidR="00DE55B9" w:rsidRPr="003D114E" w14:paraId="553FF01C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8DEB" w14:textId="77777777" w:rsidR="00DE55B9" w:rsidRPr="004C6E93" w:rsidRDefault="00DE55B9" w:rsidP="00DE55B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45DD" w14:textId="77777777" w:rsidR="00DE55B9" w:rsidRPr="003D114E" w:rsidRDefault="00DE55B9" w:rsidP="00DE55B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812CA" w14:textId="77777777" w:rsidR="00DE55B9" w:rsidRPr="003D114E" w:rsidRDefault="00DE55B9" w:rsidP="00DE5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35B19E" w14:textId="77777777" w:rsidR="00DE55B9" w:rsidRPr="003D114E" w:rsidRDefault="00DE55B9" w:rsidP="00DE5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BB2E6" w14:textId="77777777" w:rsidR="00DE55B9" w:rsidRPr="003D114E" w:rsidRDefault="00DE55B9" w:rsidP="00DE5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AD362" w14:textId="77777777" w:rsidR="00DE55B9" w:rsidRPr="003D114E" w:rsidRDefault="00DE55B9" w:rsidP="00DE5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C286D" w14:textId="77777777" w:rsidR="00DE55B9" w:rsidRPr="003D114E" w:rsidRDefault="00DE55B9" w:rsidP="00DE55B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79E8F" w14:textId="77777777" w:rsidR="00DE55B9" w:rsidRPr="003D114E" w:rsidRDefault="00DE55B9" w:rsidP="00DE5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C04C" w14:textId="77777777" w:rsidR="00DE55B9" w:rsidRPr="003D114E" w:rsidRDefault="00DE55B9" w:rsidP="00DE55B9"/>
        </w:tc>
      </w:tr>
      <w:tr w:rsidR="00DE55B9" w:rsidRPr="00A57232" w14:paraId="0C95BEE8" w14:textId="77777777" w:rsidTr="00DE55B9">
        <w:trPr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B4D79" w14:textId="77777777" w:rsidR="00DE55B9" w:rsidRPr="004C6E93" w:rsidRDefault="00DE55B9" w:rsidP="00DE55B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7D2A1" w14:textId="77777777" w:rsidR="00DE55B9" w:rsidRPr="00A57232" w:rsidRDefault="00DE55B9" w:rsidP="00DE55B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632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D2842C0" w14:textId="77777777" w:rsidR="00DE55B9" w:rsidRPr="00A57232" w:rsidRDefault="00DE55B9" w:rsidP="00DE55B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25D1B9F1" w14:textId="77777777" w:rsidTr="00DE55B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98732" w14:textId="77777777" w:rsidR="00DE55B9" w:rsidRPr="004C6E93" w:rsidRDefault="00DE55B9" w:rsidP="00DE55B9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47CDB" w14:textId="77777777" w:rsidR="00DE55B9" w:rsidRPr="003D114E" w:rsidRDefault="00DE55B9" w:rsidP="00DE55B9">
            <w:pPr>
              <w:jc w:val="right"/>
            </w:pPr>
            <w:r w:rsidRPr="003D114E">
              <w:t>voor- en achternaam</w:t>
            </w:r>
          </w:p>
        </w:tc>
        <w:tc>
          <w:tcPr>
            <w:tcW w:w="632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6A26A" w14:textId="77777777" w:rsidR="00DE55B9" w:rsidRPr="003D114E" w:rsidRDefault="00DE55B9" w:rsidP="00DE55B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5B9" w:rsidRPr="003D114E" w14:paraId="4976878F" w14:textId="77777777" w:rsidTr="00DE55B9">
        <w:trPr>
          <w:trHeight w:hRule="exact" w:val="34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708B9" w14:textId="77777777" w:rsidR="00DE55B9" w:rsidRPr="003D114E" w:rsidRDefault="00DE55B9" w:rsidP="00DE55B9">
            <w:pPr>
              <w:pStyle w:val="leeg"/>
            </w:pPr>
          </w:p>
        </w:tc>
      </w:tr>
    </w:tbl>
    <w:p w14:paraId="085807D5" w14:textId="77777777" w:rsidR="00DE55B9" w:rsidRDefault="00DE55B9" w:rsidP="00AF2F46">
      <w:pPr>
        <w:spacing w:after="0" w:line="240" w:lineRule="auto"/>
        <w:rPr>
          <w:rFonts w:ascii="Calibri" w:eastAsia="Times New Roman" w:hAnsi="Calibri" w:cs="Times New Roman"/>
        </w:rPr>
      </w:pPr>
    </w:p>
    <w:sectPr w:rsidR="00DE55B9" w:rsidSect="00D93D87">
      <w:head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043E6" w14:textId="77777777" w:rsidR="006F5B54" w:rsidRDefault="006F5B54" w:rsidP="00D93D87">
      <w:pPr>
        <w:spacing w:after="0" w:line="240" w:lineRule="auto"/>
      </w:pPr>
      <w:r>
        <w:separator/>
      </w:r>
    </w:p>
  </w:endnote>
  <w:endnote w:type="continuationSeparator" w:id="0">
    <w:p w14:paraId="631B4800" w14:textId="77777777" w:rsidR="006F5B54" w:rsidRDefault="006F5B54" w:rsidP="00D9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erif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2F53" w14:textId="77777777" w:rsidR="006F5B54" w:rsidRDefault="006F5B54" w:rsidP="00D93D87">
      <w:pPr>
        <w:spacing w:after="0" w:line="240" w:lineRule="auto"/>
      </w:pPr>
      <w:r>
        <w:separator/>
      </w:r>
    </w:p>
  </w:footnote>
  <w:footnote w:type="continuationSeparator" w:id="0">
    <w:p w14:paraId="4765F4DB" w14:textId="77777777" w:rsidR="006F5B54" w:rsidRDefault="006F5B54" w:rsidP="00D9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980311"/>
      <w:docPartObj>
        <w:docPartGallery w:val="Page Numbers (Top of Page)"/>
        <w:docPartUnique/>
      </w:docPartObj>
    </w:sdtPr>
    <w:sdtEndPr/>
    <w:sdtContent>
      <w:p w14:paraId="46566E9A" w14:textId="56909F04" w:rsidR="009831CB" w:rsidRDefault="009831CB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C44" w:rsidRPr="00442C44">
          <w:rPr>
            <w:noProof/>
            <w:lang w:val="nl-NL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9"/>
    <w:multiLevelType w:val="hybridMultilevel"/>
    <w:tmpl w:val="3D46177E"/>
    <w:lvl w:ilvl="0" w:tplc="256856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1B8D"/>
    <w:multiLevelType w:val="hybridMultilevel"/>
    <w:tmpl w:val="FDDED4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3455"/>
    <w:multiLevelType w:val="multilevel"/>
    <w:tmpl w:val="AF304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A0DC5"/>
    <w:multiLevelType w:val="multilevel"/>
    <w:tmpl w:val="EADCA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C2733"/>
    <w:multiLevelType w:val="multilevel"/>
    <w:tmpl w:val="2BD4C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D57E9"/>
    <w:multiLevelType w:val="multilevel"/>
    <w:tmpl w:val="924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01E22"/>
    <w:multiLevelType w:val="hybridMultilevel"/>
    <w:tmpl w:val="353E0A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1A29"/>
    <w:multiLevelType w:val="hybridMultilevel"/>
    <w:tmpl w:val="514AFD90"/>
    <w:lvl w:ilvl="0" w:tplc="7ACEC392">
      <w:numFmt w:val="bullet"/>
      <w:lvlText w:val="-"/>
      <w:lvlJc w:val="left"/>
      <w:pPr>
        <w:ind w:left="720" w:hanging="360"/>
      </w:pPr>
      <w:rPr>
        <w:rFonts w:ascii="FlandersArtSerif-Light" w:eastAsiaTheme="minorHAnsi" w:hAnsi="FlandersArtSerif-Ligh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04F0"/>
    <w:multiLevelType w:val="hybridMultilevel"/>
    <w:tmpl w:val="A61CEC12"/>
    <w:lvl w:ilvl="0" w:tplc="256856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6F2B"/>
    <w:multiLevelType w:val="hybridMultilevel"/>
    <w:tmpl w:val="4CEEC7B0"/>
    <w:lvl w:ilvl="0" w:tplc="B5564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B4C29"/>
    <w:multiLevelType w:val="hybridMultilevel"/>
    <w:tmpl w:val="85FCB9C6"/>
    <w:lvl w:ilvl="0" w:tplc="B5564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0A14"/>
    <w:multiLevelType w:val="multilevel"/>
    <w:tmpl w:val="86921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D2A10"/>
    <w:multiLevelType w:val="multilevel"/>
    <w:tmpl w:val="A1301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E404D0"/>
    <w:multiLevelType w:val="multilevel"/>
    <w:tmpl w:val="8A44D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9018D"/>
    <w:multiLevelType w:val="multilevel"/>
    <w:tmpl w:val="4E6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3E34B3"/>
    <w:multiLevelType w:val="hybridMultilevel"/>
    <w:tmpl w:val="E4A2C80C"/>
    <w:lvl w:ilvl="0" w:tplc="D128A9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83A66"/>
    <w:multiLevelType w:val="hybridMultilevel"/>
    <w:tmpl w:val="37B46944"/>
    <w:lvl w:ilvl="0" w:tplc="256856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3643E"/>
    <w:multiLevelType w:val="hybridMultilevel"/>
    <w:tmpl w:val="EC86843A"/>
    <w:lvl w:ilvl="0" w:tplc="B5564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D5F8D"/>
    <w:multiLevelType w:val="hybridMultilevel"/>
    <w:tmpl w:val="6CECF3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C39CF"/>
    <w:multiLevelType w:val="hybridMultilevel"/>
    <w:tmpl w:val="E01AD3DE"/>
    <w:lvl w:ilvl="0" w:tplc="CA383D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371BB"/>
    <w:multiLevelType w:val="multilevel"/>
    <w:tmpl w:val="C64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92787"/>
    <w:multiLevelType w:val="hybridMultilevel"/>
    <w:tmpl w:val="2780C2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166B"/>
    <w:multiLevelType w:val="hybridMultilevel"/>
    <w:tmpl w:val="B9660DDE"/>
    <w:lvl w:ilvl="0" w:tplc="9128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D7957"/>
    <w:multiLevelType w:val="hybridMultilevel"/>
    <w:tmpl w:val="9D36BC88"/>
    <w:lvl w:ilvl="0" w:tplc="7ACEC392">
      <w:numFmt w:val="bullet"/>
      <w:lvlText w:val="-"/>
      <w:lvlJc w:val="left"/>
      <w:pPr>
        <w:ind w:left="360" w:hanging="360"/>
      </w:pPr>
      <w:rPr>
        <w:rFonts w:ascii="FlandersArtSerif-Light" w:eastAsiaTheme="minorHAnsi" w:hAnsi="FlandersArtSerif-Light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42BC8"/>
    <w:multiLevelType w:val="hybridMultilevel"/>
    <w:tmpl w:val="9D16EE9A"/>
    <w:lvl w:ilvl="0" w:tplc="256856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447E"/>
    <w:multiLevelType w:val="hybridMultilevel"/>
    <w:tmpl w:val="D19CCF24"/>
    <w:lvl w:ilvl="0" w:tplc="D5B62376">
      <w:start w:val="15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A14D6"/>
    <w:multiLevelType w:val="hybridMultilevel"/>
    <w:tmpl w:val="446C4C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55EA4"/>
    <w:multiLevelType w:val="multilevel"/>
    <w:tmpl w:val="07244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4D535C"/>
    <w:multiLevelType w:val="multilevel"/>
    <w:tmpl w:val="82743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C31E2"/>
    <w:multiLevelType w:val="multilevel"/>
    <w:tmpl w:val="CC5EE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10080C"/>
    <w:multiLevelType w:val="multilevel"/>
    <w:tmpl w:val="B3E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6F458C"/>
    <w:multiLevelType w:val="hybridMultilevel"/>
    <w:tmpl w:val="CE02BFE0"/>
    <w:lvl w:ilvl="0" w:tplc="95CC2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07527"/>
    <w:multiLevelType w:val="multilevel"/>
    <w:tmpl w:val="34283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D165B"/>
    <w:multiLevelType w:val="multilevel"/>
    <w:tmpl w:val="A782B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1"/>
  </w:num>
  <w:num w:numId="4">
    <w:abstractNumId w:val="8"/>
  </w:num>
  <w:num w:numId="5">
    <w:abstractNumId w:val="24"/>
  </w:num>
  <w:num w:numId="6">
    <w:abstractNumId w:val="28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2"/>
  </w:num>
  <w:num w:numId="12">
    <w:abstractNumId w:val="27"/>
  </w:num>
  <w:num w:numId="13">
    <w:abstractNumId w:val="4"/>
  </w:num>
  <w:num w:numId="14">
    <w:abstractNumId w:val="3"/>
  </w:num>
  <w:num w:numId="15">
    <w:abstractNumId w:val="32"/>
  </w:num>
  <w:num w:numId="16">
    <w:abstractNumId w:val="11"/>
  </w:num>
  <w:num w:numId="17">
    <w:abstractNumId w:val="20"/>
  </w:num>
  <w:num w:numId="18">
    <w:abstractNumId w:val="5"/>
  </w:num>
  <w:num w:numId="19">
    <w:abstractNumId w:val="31"/>
  </w:num>
  <w:num w:numId="20">
    <w:abstractNumId w:val="22"/>
  </w:num>
  <w:num w:numId="21">
    <w:abstractNumId w:val="15"/>
  </w:num>
  <w:num w:numId="22">
    <w:abstractNumId w:val="21"/>
  </w:num>
  <w:num w:numId="23">
    <w:abstractNumId w:val="7"/>
  </w:num>
  <w:num w:numId="24">
    <w:abstractNumId w:val="23"/>
  </w:num>
  <w:num w:numId="25">
    <w:abstractNumId w:val="26"/>
  </w:num>
  <w:num w:numId="26">
    <w:abstractNumId w:val="25"/>
  </w:num>
  <w:num w:numId="27">
    <w:abstractNumId w:val="17"/>
  </w:num>
  <w:num w:numId="28">
    <w:abstractNumId w:val="10"/>
  </w:num>
  <w:num w:numId="29">
    <w:abstractNumId w:val="9"/>
  </w:num>
  <w:num w:numId="30">
    <w:abstractNumId w:val="16"/>
  </w:num>
  <w:num w:numId="31">
    <w:abstractNumId w:val="19"/>
  </w:num>
  <w:num w:numId="32">
    <w:abstractNumId w:val="18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3"/>
    <w:rsid w:val="00021F0B"/>
    <w:rsid w:val="000247DB"/>
    <w:rsid w:val="00027A89"/>
    <w:rsid w:val="0004258E"/>
    <w:rsid w:val="00047C62"/>
    <w:rsid w:val="00094144"/>
    <w:rsid w:val="000B4B35"/>
    <w:rsid w:val="000C7DBE"/>
    <w:rsid w:val="000D2505"/>
    <w:rsid w:val="000D5820"/>
    <w:rsid w:val="000E1E5C"/>
    <w:rsid w:val="0012015E"/>
    <w:rsid w:val="001222CF"/>
    <w:rsid w:val="0012461F"/>
    <w:rsid w:val="00134DEF"/>
    <w:rsid w:val="00142701"/>
    <w:rsid w:val="001802A9"/>
    <w:rsid w:val="001A0713"/>
    <w:rsid w:val="001A6044"/>
    <w:rsid w:val="001A7C93"/>
    <w:rsid w:val="001B4848"/>
    <w:rsid w:val="001C3C3A"/>
    <w:rsid w:val="001E29A5"/>
    <w:rsid w:val="001E562B"/>
    <w:rsid w:val="00235760"/>
    <w:rsid w:val="0024425B"/>
    <w:rsid w:val="00246CAC"/>
    <w:rsid w:val="00276005"/>
    <w:rsid w:val="00286E2C"/>
    <w:rsid w:val="002952B8"/>
    <w:rsid w:val="002E3488"/>
    <w:rsid w:val="002E555B"/>
    <w:rsid w:val="002E76AC"/>
    <w:rsid w:val="003269DF"/>
    <w:rsid w:val="003A5D2B"/>
    <w:rsid w:val="003B08B7"/>
    <w:rsid w:val="003B5972"/>
    <w:rsid w:val="003D11C9"/>
    <w:rsid w:val="003D6500"/>
    <w:rsid w:val="00421F81"/>
    <w:rsid w:val="00442C44"/>
    <w:rsid w:val="00456761"/>
    <w:rsid w:val="004A062A"/>
    <w:rsid w:val="004A4B60"/>
    <w:rsid w:val="004C741C"/>
    <w:rsid w:val="004D38CA"/>
    <w:rsid w:val="00500667"/>
    <w:rsid w:val="00522EDF"/>
    <w:rsid w:val="00531384"/>
    <w:rsid w:val="00557B59"/>
    <w:rsid w:val="00565314"/>
    <w:rsid w:val="00577F18"/>
    <w:rsid w:val="005A6A61"/>
    <w:rsid w:val="005D7EFE"/>
    <w:rsid w:val="005E4BCA"/>
    <w:rsid w:val="005F0442"/>
    <w:rsid w:val="00621F2E"/>
    <w:rsid w:val="00656847"/>
    <w:rsid w:val="006B0955"/>
    <w:rsid w:val="006D12CA"/>
    <w:rsid w:val="006F5B54"/>
    <w:rsid w:val="007057B3"/>
    <w:rsid w:val="0077022E"/>
    <w:rsid w:val="00784A63"/>
    <w:rsid w:val="007B6F0F"/>
    <w:rsid w:val="007C36EF"/>
    <w:rsid w:val="007D4532"/>
    <w:rsid w:val="007F2071"/>
    <w:rsid w:val="007F4FE8"/>
    <w:rsid w:val="00831843"/>
    <w:rsid w:val="00845135"/>
    <w:rsid w:val="008922DA"/>
    <w:rsid w:val="00892F94"/>
    <w:rsid w:val="008A2B5E"/>
    <w:rsid w:val="008C136D"/>
    <w:rsid w:val="008E4F51"/>
    <w:rsid w:val="00936146"/>
    <w:rsid w:val="00963945"/>
    <w:rsid w:val="009831CB"/>
    <w:rsid w:val="009B65D9"/>
    <w:rsid w:val="009C0A08"/>
    <w:rsid w:val="009C3664"/>
    <w:rsid w:val="00A15523"/>
    <w:rsid w:val="00A256EE"/>
    <w:rsid w:val="00A26AB0"/>
    <w:rsid w:val="00A30185"/>
    <w:rsid w:val="00A5119B"/>
    <w:rsid w:val="00A779FE"/>
    <w:rsid w:val="00A818AD"/>
    <w:rsid w:val="00AC0D54"/>
    <w:rsid w:val="00AD10CE"/>
    <w:rsid w:val="00AF2F46"/>
    <w:rsid w:val="00B35D9A"/>
    <w:rsid w:val="00B475BB"/>
    <w:rsid w:val="00BD78DC"/>
    <w:rsid w:val="00BE43AB"/>
    <w:rsid w:val="00C00E27"/>
    <w:rsid w:val="00C202B2"/>
    <w:rsid w:val="00C7196D"/>
    <w:rsid w:val="00C7310E"/>
    <w:rsid w:val="00CB4D11"/>
    <w:rsid w:val="00D1123C"/>
    <w:rsid w:val="00D11335"/>
    <w:rsid w:val="00D248EB"/>
    <w:rsid w:val="00D2743A"/>
    <w:rsid w:val="00D33D85"/>
    <w:rsid w:val="00D37158"/>
    <w:rsid w:val="00D639AA"/>
    <w:rsid w:val="00D65D9D"/>
    <w:rsid w:val="00D93D87"/>
    <w:rsid w:val="00DA6827"/>
    <w:rsid w:val="00DE55B9"/>
    <w:rsid w:val="00DE6E57"/>
    <w:rsid w:val="00DF622C"/>
    <w:rsid w:val="00E40156"/>
    <w:rsid w:val="00E4153A"/>
    <w:rsid w:val="00E479C1"/>
    <w:rsid w:val="00E7222F"/>
    <w:rsid w:val="00E75393"/>
    <w:rsid w:val="00E87196"/>
    <w:rsid w:val="00E951BE"/>
    <w:rsid w:val="00EA30E8"/>
    <w:rsid w:val="00EB0503"/>
    <w:rsid w:val="00EE4C6B"/>
    <w:rsid w:val="00F10791"/>
    <w:rsid w:val="00F16B6C"/>
    <w:rsid w:val="00F2045B"/>
    <w:rsid w:val="00F4732C"/>
    <w:rsid w:val="00F75C72"/>
    <w:rsid w:val="00F80274"/>
    <w:rsid w:val="00FA16C4"/>
    <w:rsid w:val="00FD3C2E"/>
    <w:rsid w:val="00FE1522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28B8"/>
  <w15:chartTrackingRefBased/>
  <w15:docId w15:val="{CDEB3AEC-5D27-4273-B8F7-43A46A10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E5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7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E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qFormat/>
    <w:rsid w:val="00FD3C2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E555B"/>
    <w:rPr>
      <w:rFonts w:asciiTheme="majorHAnsi" w:eastAsiaTheme="majorEastAsia" w:hAnsiTheme="majorHAnsi" w:cstheme="majorBidi"/>
      <w:color w:val="0B5294" w:themeColor="accent1" w:themeShade="BF"/>
      <w:sz w:val="32"/>
      <w:szCs w:val="32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2E5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E555B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Tabelraster">
    <w:name w:val="Table Grid"/>
    <w:basedOn w:val="Standaardtabel"/>
    <w:uiPriority w:val="39"/>
    <w:rsid w:val="007C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47C62"/>
    <w:rPr>
      <w:color w:val="0000FF"/>
      <w:u w:val="single"/>
    </w:rPr>
  </w:style>
  <w:style w:type="character" w:customStyle="1" w:styleId="nieuw">
    <w:name w:val="nieuw"/>
    <w:basedOn w:val="Standaardalinea-lettertype"/>
    <w:rsid w:val="00047C62"/>
  </w:style>
  <w:style w:type="paragraph" w:styleId="Ballontekst">
    <w:name w:val="Balloon Text"/>
    <w:basedOn w:val="Standaard"/>
    <w:link w:val="BallontekstChar"/>
    <w:uiPriority w:val="99"/>
    <w:semiHidden/>
    <w:unhideWhenUsed/>
    <w:rsid w:val="002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005"/>
    <w:rPr>
      <w:rFonts w:ascii="Segoe UI" w:hAnsi="Segoe UI" w:cs="Segoe UI"/>
      <w:sz w:val="18"/>
      <w:szCs w:val="18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258E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E87196"/>
    <w:rPr>
      <w:rFonts w:asciiTheme="majorHAnsi" w:eastAsiaTheme="majorEastAsia" w:hAnsiTheme="majorHAnsi" w:cstheme="majorBidi"/>
      <w:color w:val="0B5294" w:themeColor="accent1" w:themeShade="BF"/>
      <w:sz w:val="26"/>
      <w:szCs w:val="26"/>
      <w:lang w:val="nl-BE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E87196"/>
    <w:rPr>
      <w:lang w:val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B4848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1B4848"/>
    <w:pPr>
      <w:spacing w:after="100"/>
    </w:pPr>
  </w:style>
  <w:style w:type="table" w:styleId="Rastertabel4-Accent5">
    <w:name w:val="Grid Table 4 Accent 5"/>
    <w:basedOn w:val="Standaardtabel"/>
    <w:uiPriority w:val="49"/>
    <w:rsid w:val="001222C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Rastertabel4-Accent4">
    <w:name w:val="Grid Table 4 Accent 4"/>
    <w:basedOn w:val="Standaardtabel"/>
    <w:uiPriority w:val="49"/>
    <w:rsid w:val="001222CF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9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D87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9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D87"/>
    <w:rPr>
      <w:lang w:val="nl-BE"/>
    </w:rPr>
  </w:style>
  <w:style w:type="table" w:styleId="Rastertabel4-Accent3">
    <w:name w:val="Grid Table 4 Accent 3"/>
    <w:basedOn w:val="Standaardtabel"/>
    <w:uiPriority w:val="49"/>
    <w:rsid w:val="00784A6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784A6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784A6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C3C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3C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3C3A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3C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3C3A"/>
    <w:rPr>
      <w:b/>
      <w:bCs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DE55B9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DE55B9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DE55B9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  <w:lang w:eastAsia="en-US"/>
    </w:rPr>
  </w:style>
  <w:style w:type="paragraph" w:customStyle="1" w:styleId="nummersvragen">
    <w:name w:val="nummers vragen"/>
    <w:basedOn w:val="Standaard"/>
    <w:uiPriority w:val="1"/>
    <w:qFormat/>
    <w:rsid w:val="00DE55B9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  <w:lang w:eastAsia="en-US"/>
    </w:rPr>
  </w:style>
  <w:style w:type="paragraph" w:customStyle="1" w:styleId="aankruishokje">
    <w:name w:val="aankruishokje"/>
    <w:basedOn w:val="Standaard"/>
    <w:uiPriority w:val="1"/>
    <w:qFormat/>
    <w:rsid w:val="00DE55B9"/>
    <w:pPr>
      <w:spacing w:before="40" w:after="0" w:line="240" w:lineRule="auto"/>
    </w:pPr>
    <w:rPr>
      <w:rFonts w:ascii="Calibri" w:hAnsi="Calibri" w:cs="Calibri"/>
      <w:color w:val="000000" w:themeColor="text1"/>
      <w:sz w:val="18"/>
      <w:szCs w:val="18"/>
      <w:lang w:eastAsia="en-US"/>
    </w:rPr>
  </w:style>
  <w:style w:type="paragraph" w:customStyle="1" w:styleId="leeg">
    <w:name w:val="leeg"/>
    <w:basedOn w:val="Standaard"/>
    <w:qFormat/>
    <w:rsid w:val="00DE55B9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  <w:lang w:eastAsia="en-US"/>
    </w:rPr>
  </w:style>
  <w:style w:type="paragraph" w:customStyle="1" w:styleId="Vraag">
    <w:name w:val="Vraag"/>
    <w:basedOn w:val="Standaard"/>
    <w:link w:val="VraagChar"/>
    <w:qFormat/>
    <w:rsid w:val="00DE55B9"/>
    <w:pPr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DE55B9"/>
    <w:pPr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DE55B9"/>
    <w:pPr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  <w:lang w:eastAsia="en-US"/>
    </w:rPr>
  </w:style>
  <w:style w:type="character" w:customStyle="1" w:styleId="VraagChar">
    <w:name w:val="Vraag Char"/>
    <w:basedOn w:val="Standaardalinea-lettertype"/>
    <w:link w:val="Vraag"/>
    <w:rsid w:val="00DE55B9"/>
    <w:rPr>
      <w:rFonts w:ascii="Calibri" w:hAnsi="Calibri" w:cs="Calibri"/>
      <w:b/>
      <w:color w:val="000000" w:themeColor="text1"/>
      <w:sz w:val="20"/>
      <w:szCs w:val="20"/>
      <w:lang w:val="nl-BE" w:eastAsia="en-US"/>
    </w:rPr>
  </w:style>
  <w:style w:type="character" w:customStyle="1" w:styleId="VerklaringChar">
    <w:name w:val="Verklaring Char"/>
    <w:basedOn w:val="Standaardalinea-lettertype"/>
    <w:link w:val="Verklaring"/>
    <w:rsid w:val="00DE55B9"/>
    <w:rPr>
      <w:rFonts w:ascii="Calibri" w:hAnsi="Calibri" w:cs="Calibri"/>
      <w:b/>
      <w:color w:val="000000" w:themeColor="text1"/>
      <w:sz w:val="20"/>
      <w:szCs w:val="20"/>
      <w:lang w:val="nl-BE" w:eastAsia="en-US"/>
    </w:rPr>
  </w:style>
  <w:style w:type="character" w:customStyle="1" w:styleId="AanwijzingChar">
    <w:name w:val="Aanwijzing Char"/>
    <w:basedOn w:val="Standaardalinea-lettertype"/>
    <w:link w:val="Aanwijzing"/>
    <w:rsid w:val="00DE55B9"/>
    <w:rPr>
      <w:rFonts w:ascii="Calibri" w:hAnsi="Calibri" w:cs="Calibri"/>
      <w:bCs/>
      <w:i/>
      <w:color w:val="000000" w:themeColor="text1"/>
      <w:sz w:val="20"/>
      <w:szCs w:val="20"/>
      <w:lang w:val="nl-BE" w:eastAsia="en-US"/>
    </w:rPr>
  </w:style>
  <w:style w:type="paragraph" w:customStyle="1" w:styleId="rechts">
    <w:name w:val="rechts"/>
    <w:basedOn w:val="Standaard"/>
    <w:link w:val="rechtsChar"/>
    <w:uiPriority w:val="1"/>
    <w:qFormat/>
    <w:rsid w:val="00DE55B9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  <w:lang w:eastAsia="en-US"/>
    </w:rPr>
  </w:style>
  <w:style w:type="character" w:customStyle="1" w:styleId="rechtsChar">
    <w:name w:val="rechts Char"/>
    <w:basedOn w:val="Standaardalinea-lettertype"/>
    <w:link w:val="rechts"/>
    <w:uiPriority w:val="1"/>
    <w:rsid w:val="00DE55B9"/>
    <w:rPr>
      <w:rFonts w:ascii="Calibri" w:hAnsi="Calibri" w:cs="Calibri"/>
      <w:color w:val="000000" w:themeColor="text1"/>
      <w:sz w:val="20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nderwijs.vlaanderen.b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rizontaalbeleid@ond.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rizontaalbeleid@ond.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thalie.druine@ond.vlaanderen.be" TargetMode="External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A6F32EB475943BD094D2F258630C1" ma:contentTypeVersion="0" ma:contentTypeDescription="Een nieuw document maken." ma:contentTypeScope="" ma:versionID="fcb35a94ab07bee0ca076c3dcdb4ee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9DB6-DC88-4E56-AE07-C74230492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20F85-1755-4A64-B503-15E3DA379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9E6DC-3CC2-413B-84E8-3989127BE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C166B-088D-478F-A82F-FB99448B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Druine</dc:creator>
  <cp:keywords/>
  <dc:description/>
  <cp:lastModifiedBy>Permentier Jeroen</cp:lastModifiedBy>
  <cp:revision>3</cp:revision>
  <cp:lastPrinted>2018-05-17T12:12:00Z</cp:lastPrinted>
  <dcterms:created xsi:type="dcterms:W3CDTF">2018-05-18T11:18:00Z</dcterms:created>
  <dcterms:modified xsi:type="dcterms:W3CDTF">2018-05-18T11:38:00Z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0x01010085CA6F32EB475943BD094D2F258630C1</vt:lpwstr>
  </property>
</Properties>
</file>